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35D" w:rsidRPr="009C2B5B" w:rsidRDefault="00D65045">
      <w:pPr>
        <w:snapToGrid w:val="0"/>
        <w:jc w:val="center"/>
        <w:rPr>
          <w:rFonts w:eastAsia="標楷體"/>
          <w:sz w:val="32"/>
          <w:szCs w:val="32"/>
        </w:rPr>
      </w:pPr>
      <w:r>
        <w:rPr>
          <w:rFonts w:eastAsia="標楷體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5715000</wp:posOffset>
            </wp:positionH>
            <wp:positionV relativeFrom="paragraph">
              <wp:posOffset>-914400</wp:posOffset>
            </wp:positionV>
            <wp:extent cx="723900" cy="885825"/>
            <wp:effectExtent l="19050" t="0" r="0" b="0"/>
            <wp:wrapNone/>
            <wp:docPr id="4" name="圖片 4" descr="系徽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系徽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64DE">
        <w:rPr>
          <w:rFonts w:eastAsia="標楷體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0;margin-top:-63pt;width:114.55pt;height:44.85pt;z-index:251657216;mso-position-horizontal-relative:text;mso-position-vertical-relative:text" filled="f" stroked="f">
            <v:textbox style="mso-next-textbox:#_x0000_s1027" inset="0,0,0,0">
              <w:txbxContent>
                <w:p w:rsidR="00122E5B" w:rsidRDefault="00122E5B">
                  <w:pPr>
                    <w:spacing w:line="360" w:lineRule="exact"/>
                    <w:rPr>
                      <w:rFonts w:ascii="標楷體" w:eastAsia="標楷體" w:hAnsi="標楷體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i/>
                      <w:sz w:val="28"/>
                      <w:szCs w:val="28"/>
                    </w:rPr>
                    <w:t>朝陽科技大學</w:t>
                  </w:r>
                </w:p>
                <w:p w:rsidR="00122E5B" w:rsidRDefault="00122E5B">
                  <w:pPr>
                    <w:spacing w:line="360" w:lineRule="exact"/>
                    <w:rPr>
                      <w:rFonts w:ascii="標楷體" w:eastAsia="標楷體" w:hAnsi="標楷體"/>
                      <w:b/>
                      <w:i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i/>
                    </w:rPr>
                    <w:t>營建工程系</w:t>
                  </w:r>
                </w:p>
              </w:txbxContent>
            </v:textbox>
          </v:shape>
        </w:pict>
      </w:r>
      <w:r w:rsidR="0011635D" w:rsidRPr="009C2B5B">
        <w:rPr>
          <w:rFonts w:eastAsia="標楷體"/>
          <w:sz w:val="32"/>
          <w:szCs w:val="32"/>
        </w:rPr>
        <w:t>CE</w:t>
      </w:r>
      <w:r w:rsidR="0087516C" w:rsidRPr="009C2B5B">
        <w:rPr>
          <w:rFonts w:eastAsia="標楷體"/>
          <w:sz w:val="32"/>
          <w:szCs w:val="32"/>
        </w:rPr>
        <w:t>1</w:t>
      </w:r>
      <w:r w:rsidR="0037671A">
        <w:rPr>
          <w:rFonts w:eastAsia="標楷體"/>
          <w:sz w:val="32"/>
          <w:szCs w:val="32"/>
        </w:rPr>
        <w:t>00</w:t>
      </w:r>
      <w:r w:rsidR="00012A8F">
        <w:rPr>
          <w:rFonts w:eastAsia="標楷體" w:hint="eastAsia"/>
          <w:sz w:val="32"/>
          <w:szCs w:val="32"/>
        </w:rPr>
        <w:t>3</w:t>
      </w:r>
      <w:r w:rsidR="0011635D" w:rsidRPr="009C2B5B">
        <w:rPr>
          <w:rFonts w:eastAsia="標楷體"/>
          <w:sz w:val="32"/>
          <w:szCs w:val="32"/>
        </w:rPr>
        <w:t xml:space="preserve"> </w:t>
      </w:r>
      <w:r w:rsidR="0011635D" w:rsidRPr="009C2B5B">
        <w:rPr>
          <w:rFonts w:eastAsia="標楷體" w:hAnsi="標楷體"/>
          <w:sz w:val="32"/>
          <w:szCs w:val="32"/>
        </w:rPr>
        <w:t>微積分</w:t>
      </w:r>
    </w:p>
    <w:p w:rsidR="0011635D" w:rsidRPr="009C2B5B" w:rsidRDefault="0011635D">
      <w:pPr>
        <w:snapToGrid w:val="0"/>
        <w:jc w:val="center"/>
        <w:rPr>
          <w:rFonts w:eastAsia="標楷體"/>
        </w:rPr>
      </w:pPr>
      <w:r w:rsidRPr="009C2B5B">
        <w:rPr>
          <w:rFonts w:eastAsia="標楷體" w:hAnsi="標楷體"/>
        </w:rPr>
        <w:t>九十</w:t>
      </w:r>
      <w:r w:rsidR="00543009">
        <w:rPr>
          <w:rFonts w:eastAsia="標楷體" w:hAnsi="標楷體" w:hint="eastAsia"/>
        </w:rPr>
        <w:t>九</w:t>
      </w:r>
      <w:r w:rsidRPr="009C2B5B">
        <w:rPr>
          <w:rFonts w:eastAsia="標楷體" w:hAnsi="標楷體"/>
        </w:rPr>
        <w:t>學年度</w:t>
      </w:r>
      <w:r w:rsidR="00593E6E">
        <w:rPr>
          <w:rFonts w:eastAsia="標楷體" w:hAnsi="標楷體" w:hint="eastAsia"/>
        </w:rPr>
        <w:t>下</w:t>
      </w:r>
      <w:r w:rsidRPr="009C2B5B">
        <w:rPr>
          <w:rFonts w:eastAsia="標楷體" w:hAnsi="標楷體"/>
        </w:rPr>
        <w:t>學期</w:t>
      </w:r>
    </w:p>
    <w:p w:rsidR="0011635D" w:rsidRPr="009C2B5B" w:rsidRDefault="00167B44">
      <w:pPr>
        <w:tabs>
          <w:tab w:val="left" w:pos="360"/>
        </w:tabs>
        <w:snapToGrid w:val="0"/>
        <w:jc w:val="center"/>
        <w:rPr>
          <w:rFonts w:eastAsia="標楷體"/>
          <w:sz w:val="32"/>
          <w:szCs w:val="32"/>
        </w:rPr>
      </w:pPr>
      <w:r>
        <w:rPr>
          <w:rFonts w:eastAsia="標楷體" w:hAnsi="標楷體" w:hint="eastAsia"/>
          <w:sz w:val="32"/>
          <w:szCs w:val="32"/>
        </w:rPr>
        <w:t>第</w:t>
      </w:r>
      <w:r w:rsidR="00543009">
        <w:rPr>
          <w:rFonts w:eastAsia="標楷體" w:hAnsi="標楷體" w:hint="eastAsia"/>
          <w:sz w:val="32"/>
          <w:szCs w:val="32"/>
        </w:rPr>
        <w:t>一</w:t>
      </w:r>
      <w:r>
        <w:rPr>
          <w:rFonts w:eastAsia="標楷體" w:hAnsi="標楷體" w:hint="eastAsia"/>
          <w:sz w:val="32"/>
          <w:szCs w:val="32"/>
        </w:rPr>
        <w:t>次</w:t>
      </w:r>
      <w:r w:rsidR="00F8547A">
        <w:rPr>
          <w:rFonts w:eastAsia="標楷體" w:hAnsi="標楷體" w:hint="eastAsia"/>
          <w:sz w:val="32"/>
          <w:szCs w:val="32"/>
        </w:rPr>
        <w:t>作業</w:t>
      </w:r>
      <w:r w:rsidR="0011635D" w:rsidRPr="009C2B5B">
        <w:rPr>
          <w:rFonts w:eastAsia="標楷體" w:hAnsi="標楷體"/>
          <w:sz w:val="32"/>
          <w:szCs w:val="32"/>
        </w:rPr>
        <w:t>學習成效分析</w:t>
      </w:r>
    </w:p>
    <w:p w:rsidR="0011635D" w:rsidRPr="009C2B5B" w:rsidRDefault="0011635D">
      <w:pPr>
        <w:tabs>
          <w:tab w:val="left" w:pos="360"/>
        </w:tabs>
        <w:snapToGrid w:val="0"/>
        <w:jc w:val="center"/>
        <w:rPr>
          <w:rFonts w:eastAsia="標楷體"/>
          <w:sz w:val="32"/>
          <w:szCs w:val="32"/>
        </w:rPr>
      </w:pPr>
    </w:p>
    <w:p w:rsidR="004638A3" w:rsidRPr="005326C7" w:rsidRDefault="0011635D" w:rsidP="005326C7">
      <w:pPr>
        <w:pStyle w:val="a9"/>
        <w:numPr>
          <w:ilvl w:val="0"/>
          <w:numId w:val="5"/>
        </w:numPr>
        <w:tabs>
          <w:tab w:val="left" w:pos="360"/>
        </w:tabs>
        <w:snapToGrid w:val="0"/>
        <w:ind w:leftChars="0"/>
        <w:jc w:val="both"/>
        <w:rPr>
          <w:rFonts w:eastAsia="標楷體"/>
          <w:sz w:val="28"/>
          <w:szCs w:val="28"/>
        </w:rPr>
      </w:pPr>
      <w:r w:rsidRPr="005326C7">
        <w:rPr>
          <w:rFonts w:eastAsia="標楷體" w:hAnsi="標楷體"/>
          <w:sz w:val="28"/>
          <w:szCs w:val="28"/>
        </w:rPr>
        <w:t>前言</w:t>
      </w:r>
      <w:r w:rsidR="004638A3" w:rsidRPr="005326C7">
        <w:rPr>
          <w:rFonts w:eastAsia="標楷體" w:hAnsi="標楷體" w:hint="eastAsia"/>
          <w:sz w:val="28"/>
          <w:szCs w:val="28"/>
        </w:rPr>
        <w:t>：</w:t>
      </w:r>
    </w:p>
    <w:p w:rsidR="005B1C98" w:rsidRPr="004638A3" w:rsidRDefault="005E3E86" w:rsidP="0095188E">
      <w:pPr>
        <w:tabs>
          <w:tab w:val="left" w:pos="360"/>
        </w:tabs>
        <w:snapToGrid w:val="0"/>
        <w:ind w:left="709"/>
        <w:jc w:val="both"/>
        <w:rPr>
          <w:rFonts w:eastAsia="標楷體"/>
          <w:sz w:val="28"/>
          <w:szCs w:val="28"/>
        </w:rPr>
      </w:pPr>
      <w:r>
        <w:rPr>
          <w:rFonts w:eastAsia="標楷體" w:hAnsi="標楷體" w:hint="eastAsia"/>
        </w:rPr>
        <w:t xml:space="preserve">　　</w:t>
      </w:r>
      <w:r w:rsidR="00104EA1">
        <w:rPr>
          <w:rFonts w:ascii="標楷體" w:eastAsia="標楷體" w:hAnsi="標楷體" w:hint="eastAsia"/>
        </w:rPr>
        <w:t>本次作業</w:t>
      </w:r>
      <w:r w:rsidR="001B4877">
        <w:rPr>
          <w:rFonts w:ascii="標楷體" w:eastAsia="標楷體" w:hAnsi="標楷體" w:hint="eastAsia"/>
        </w:rPr>
        <w:t>為課本</w:t>
      </w:r>
      <w:r w:rsidR="00263620">
        <w:rPr>
          <w:rFonts w:ascii="標楷體" w:eastAsia="標楷體" w:hAnsi="標楷體" w:hint="eastAsia"/>
        </w:rPr>
        <w:t>5.1</w:t>
      </w:r>
      <w:r w:rsidR="001B4877">
        <w:rPr>
          <w:rFonts w:ascii="標楷體" w:eastAsia="標楷體" w:hAnsi="標楷體" w:hint="eastAsia"/>
        </w:rPr>
        <w:t>節微積分預覽，</w:t>
      </w:r>
      <w:bookmarkStart w:id="0" w:name="OLE_LINK14"/>
      <w:bookmarkStart w:id="1" w:name="OLE_LINK15"/>
      <w:r w:rsidR="001B4877">
        <w:rPr>
          <w:rFonts w:ascii="標楷體" w:eastAsia="標楷體" w:hAnsi="標楷體" w:hint="eastAsia"/>
        </w:rPr>
        <w:t>瞭解</w:t>
      </w:r>
      <w:r w:rsidR="004A6712" w:rsidRPr="00783D6C">
        <w:rPr>
          <w:rFonts w:eastAsia="標楷體" w:hAnsi="標楷體"/>
        </w:rPr>
        <w:t>簡化對數的混合式、對數函數的微分、絕對值取對數的導函數</w:t>
      </w:r>
      <w:r w:rsidR="00F97229" w:rsidRPr="004638A3">
        <w:rPr>
          <w:rFonts w:eastAsia="標楷體" w:hAnsi="標楷體"/>
        </w:rPr>
        <w:t>。</w:t>
      </w:r>
      <w:bookmarkEnd w:id="0"/>
      <w:bookmarkEnd w:id="1"/>
    </w:p>
    <w:p w:rsidR="00605791" w:rsidRPr="004638A3" w:rsidRDefault="00605791" w:rsidP="00605791">
      <w:pPr>
        <w:tabs>
          <w:tab w:val="left" w:pos="360"/>
        </w:tabs>
        <w:snapToGrid w:val="0"/>
        <w:jc w:val="both"/>
        <w:rPr>
          <w:rFonts w:eastAsia="標楷體"/>
        </w:rPr>
      </w:pPr>
    </w:p>
    <w:p w:rsidR="004638A3" w:rsidRPr="005326C7" w:rsidRDefault="0011635D" w:rsidP="005326C7">
      <w:pPr>
        <w:pStyle w:val="a9"/>
        <w:numPr>
          <w:ilvl w:val="0"/>
          <w:numId w:val="5"/>
        </w:numPr>
        <w:tabs>
          <w:tab w:val="left" w:pos="360"/>
        </w:tabs>
        <w:snapToGrid w:val="0"/>
        <w:ind w:leftChars="0"/>
        <w:jc w:val="both"/>
        <w:rPr>
          <w:rFonts w:eastAsia="標楷體"/>
          <w:sz w:val="28"/>
          <w:szCs w:val="28"/>
        </w:rPr>
      </w:pPr>
      <w:r w:rsidRPr="005326C7">
        <w:rPr>
          <w:rFonts w:eastAsia="標楷體" w:hAnsi="標楷體"/>
          <w:sz w:val="28"/>
          <w:szCs w:val="28"/>
        </w:rPr>
        <w:t>成績分佈</w:t>
      </w:r>
      <w:r w:rsidR="004638A3" w:rsidRPr="005326C7">
        <w:rPr>
          <w:rFonts w:eastAsia="標楷體" w:hAnsi="標楷體" w:hint="eastAsia"/>
          <w:sz w:val="28"/>
          <w:szCs w:val="28"/>
        </w:rPr>
        <w:t>：</w:t>
      </w:r>
    </w:p>
    <w:p w:rsidR="00F8547A" w:rsidRDefault="005E3E86" w:rsidP="0095188E">
      <w:pPr>
        <w:tabs>
          <w:tab w:val="left" w:pos="426"/>
          <w:tab w:val="left" w:pos="480"/>
        </w:tabs>
        <w:snapToGrid w:val="0"/>
        <w:ind w:left="709"/>
        <w:jc w:val="both"/>
        <w:rPr>
          <w:rFonts w:eastAsia="標楷體" w:hAnsi="標楷體"/>
        </w:rPr>
      </w:pPr>
      <w:r>
        <w:rPr>
          <w:rFonts w:eastAsia="標楷體" w:hint="eastAsia"/>
        </w:rPr>
        <w:t xml:space="preserve">　　</w:t>
      </w:r>
      <w:r w:rsidR="00F8547A">
        <w:rPr>
          <w:rFonts w:eastAsia="標楷體" w:hint="eastAsia"/>
        </w:rPr>
        <w:t>本次作業成績滿分為</w:t>
      </w:r>
      <w:r w:rsidR="00F8547A">
        <w:rPr>
          <w:rFonts w:eastAsia="標楷體" w:hint="eastAsia"/>
        </w:rPr>
        <w:t>100</w:t>
      </w:r>
      <w:r w:rsidR="00F8547A">
        <w:rPr>
          <w:rFonts w:eastAsia="標楷體" w:hint="eastAsia"/>
        </w:rPr>
        <w:t>分，應交人數有</w:t>
      </w:r>
      <w:r w:rsidR="00543009">
        <w:rPr>
          <w:rFonts w:eastAsia="標楷體" w:hint="eastAsia"/>
        </w:rPr>
        <w:t>65</w:t>
      </w:r>
      <w:r w:rsidR="00F8547A">
        <w:rPr>
          <w:rFonts w:eastAsia="標楷體" w:hint="eastAsia"/>
        </w:rPr>
        <w:t>人，實際繳交人數</w:t>
      </w:r>
      <w:r w:rsidR="00543009">
        <w:rPr>
          <w:rFonts w:eastAsia="標楷體" w:hint="eastAsia"/>
        </w:rPr>
        <w:t>6</w:t>
      </w:r>
      <w:r w:rsidR="008E3326">
        <w:rPr>
          <w:rFonts w:eastAsia="標楷體" w:hint="eastAsia"/>
        </w:rPr>
        <w:t>3</w:t>
      </w:r>
      <w:r w:rsidR="00F8547A">
        <w:rPr>
          <w:rFonts w:eastAsia="標楷體" w:hint="eastAsia"/>
        </w:rPr>
        <w:t>人，成績分佈直方圖如下圖一所示。最高分為</w:t>
      </w:r>
      <w:r w:rsidR="00F8547A">
        <w:rPr>
          <w:rFonts w:eastAsia="標楷體" w:hint="eastAsia"/>
        </w:rPr>
        <w:t>100</w:t>
      </w:r>
      <w:r w:rsidR="00F8547A">
        <w:rPr>
          <w:rFonts w:eastAsia="標楷體" w:hint="eastAsia"/>
        </w:rPr>
        <w:t>分，最低分為</w:t>
      </w:r>
      <w:r w:rsidR="00543009">
        <w:rPr>
          <w:rFonts w:eastAsia="標楷體" w:hint="eastAsia"/>
        </w:rPr>
        <w:t>80</w:t>
      </w:r>
      <w:r w:rsidR="00F8547A">
        <w:rPr>
          <w:rFonts w:eastAsia="標楷體" w:hint="eastAsia"/>
        </w:rPr>
        <w:t>分，平均分數為</w:t>
      </w:r>
      <w:r w:rsidR="008E3326">
        <w:rPr>
          <w:rFonts w:eastAsia="標楷體" w:hint="eastAsia"/>
        </w:rPr>
        <w:t>95</w:t>
      </w:r>
      <w:r w:rsidR="00F8547A">
        <w:rPr>
          <w:rFonts w:eastAsia="標楷體" w:hint="eastAsia"/>
        </w:rPr>
        <w:t>分</w:t>
      </w:r>
      <w:r>
        <w:rPr>
          <w:rFonts w:eastAsia="標楷體" w:hint="eastAsia"/>
        </w:rPr>
        <w:t>，</w:t>
      </w:r>
      <w:r w:rsidR="00F8547A">
        <w:rPr>
          <w:rFonts w:eastAsia="標楷體" w:hint="eastAsia"/>
        </w:rPr>
        <w:t>標準差為</w:t>
      </w:r>
      <w:r w:rsidR="00543009">
        <w:rPr>
          <w:rFonts w:eastAsia="標楷體" w:hint="eastAsia"/>
        </w:rPr>
        <w:t>4.9</w:t>
      </w:r>
      <w:r w:rsidR="00F8547A">
        <w:rPr>
          <w:rFonts w:eastAsia="標楷體" w:hint="eastAsia"/>
        </w:rPr>
        <w:t>分，而</w:t>
      </w:r>
      <w:r w:rsidR="00F8547A">
        <w:rPr>
          <w:rFonts w:eastAsia="標楷體" w:hint="eastAsia"/>
        </w:rPr>
        <w:t>25</w:t>
      </w:r>
      <w:r w:rsidR="00F8547A">
        <w:rPr>
          <w:rFonts w:eastAsia="標楷體" w:hAnsi="標楷體" w:hint="eastAsia"/>
        </w:rPr>
        <w:t>、</w:t>
      </w:r>
      <w:r w:rsidR="00F8547A">
        <w:rPr>
          <w:rFonts w:eastAsia="標楷體" w:hint="eastAsia"/>
        </w:rPr>
        <w:t>50</w:t>
      </w:r>
      <w:r w:rsidR="00F8547A">
        <w:rPr>
          <w:rFonts w:eastAsia="標楷體" w:hAnsi="標楷體" w:hint="eastAsia"/>
        </w:rPr>
        <w:t>、</w:t>
      </w:r>
      <w:r w:rsidR="00F8547A">
        <w:rPr>
          <w:rFonts w:eastAsia="標楷體" w:hint="eastAsia"/>
        </w:rPr>
        <w:t>75</w:t>
      </w:r>
      <w:r w:rsidR="00F8547A">
        <w:rPr>
          <w:rFonts w:eastAsia="標楷體" w:hAnsi="標楷體" w:hint="eastAsia"/>
        </w:rPr>
        <w:t>百分位數分別為</w:t>
      </w:r>
      <w:r w:rsidR="00543009">
        <w:rPr>
          <w:rFonts w:eastAsia="標楷體" w:hAnsi="標楷體" w:hint="eastAsia"/>
        </w:rPr>
        <w:t>100</w:t>
      </w:r>
      <w:r w:rsidR="00F8547A">
        <w:rPr>
          <w:rFonts w:eastAsia="標楷體" w:hAnsi="標楷體" w:hint="eastAsia"/>
        </w:rPr>
        <w:t>、</w:t>
      </w:r>
      <w:r w:rsidR="00CB1180">
        <w:rPr>
          <w:rFonts w:eastAsia="標楷體" w:hAnsi="標楷體" w:hint="eastAsia"/>
        </w:rPr>
        <w:t>9</w:t>
      </w:r>
      <w:r w:rsidR="00DB4FDA">
        <w:rPr>
          <w:rFonts w:eastAsia="標楷體" w:hAnsi="標楷體" w:hint="eastAsia"/>
        </w:rPr>
        <w:t>5</w:t>
      </w:r>
      <w:r w:rsidR="00F8547A">
        <w:rPr>
          <w:rFonts w:eastAsia="標楷體" w:hAnsi="標楷體" w:hint="eastAsia"/>
        </w:rPr>
        <w:t>、</w:t>
      </w:r>
      <w:r w:rsidR="008E3326">
        <w:rPr>
          <w:rFonts w:eastAsia="標楷體" w:hAnsi="標楷體" w:hint="eastAsia"/>
        </w:rPr>
        <w:t>90</w:t>
      </w:r>
      <w:r w:rsidR="00F8547A">
        <w:rPr>
          <w:rFonts w:eastAsia="標楷體" w:hAnsi="標楷體" w:hint="eastAsia"/>
        </w:rPr>
        <w:t>分如表</w:t>
      </w:r>
      <w:r>
        <w:rPr>
          <w:rFonts w:eastAsia="標楷體" w:hAnsi="標楷體" w:hint="eastAsia"/>
        </w:rPr>
        <w:t>一</w:t>
      </w:r>
      <w:r w:rsidR="00F8547A">
        <w:rPr>
          <w:rFonts w:eastAsia="標楷體" w:hAnsi="標楷體" w:hint="eastAsia"/>
        </w:rPr>
        <w:t>所示。</w:t>
      </w:r>
      <w:r>
        <w:rPr>
          <w:rFonts w:eastAsia="標楷體" w:hAnsi="標楷體" w:hint="eastAsia"/>
        </w:rPr>
        <w:t>（</w:t>
      </w:r>
      <w:r w:rsidR="00F8547A">
        <w:rPr>
          <w:rFonts w:eastAsia="標楷體" w:hAnsi="標楷體" w:hint="eastAsia"/>
        </w:rPr>
        <w:t>如下圖所示，成績</w:t>
      </w:r>
      <w:r>
        <w:rPr>
          <w:rFonts w:eastAsia="標楷體" w:hAnsi="標楷體" w:hint="eastAsia"/>
        </w:rPr>
        <w:t>75</w:t>
      </w:r>
      <w:r w:rsidR="00F8547A">
        <w:rPr>
          <w:rFonts w:eastAsia="標楷體" w:hAnsi="標楷體" w:hint="eastAsia"/>
        </w:rPr>
        <w:t>分</w:t>
      </w:r>
      <w:r>
        <w:rPr>
          <w:rFonts w:eastAsia="標楷體" w:hAnsi="標楷體" w:hint="eastAsia"/>
        </w:rPr>
        <w:t>以下者，</w:t>
      </w:r>
      <w:r w:rsidR="00F8547A">
        <w:rPr>
          <w:rFonts w:eastAsia="標楷體" w:hAnsi="標楷體" w:hint="eastAsia"/>
        </w:rPr>
        <w:t>皆因作業遲交或者是作業未</w:t>
      </w:r>
      <w:r w:rsidR="00486529">
        <w:rPr>
          <w:rFonts w:eastAsia="標楷體" w:hAnsi="標楷體" w:hint="eastAsia"/>
        </w:rPr>
        <w:t>繳交</w:t>
      </w:r>
      <w:r>
        <w:rPr>
          <w:rFonts w:eastAsia="標楷體" w:hAnsi="標楷體" w:hint="eastAsia"/>
        </w:rPr>
        <w:t>）</w:t>
      </w:r>
    </w:p>
    <w:p w:rsidR="00F25DAB" w:rsidRDefault="00F25DAB" w:rsidP="00F25DAB">
      <w:pPr>
        <w:tabs>
          <w:tab w:val="left" w:pos="426"/>
          <w:tab w:val="left" w:pos="480"/>
        </w:tabs>
        <w:snapToGrid w:val="0"/>
        <w:jc w:val="center"/>
        <w:rPr>
          <w:rFonts w:eastAsia="標楷體" w:hAnsi="標楷體"/>
        </w:rPr>
      </w:pPr>
    </w:p>
    <w:p w:rsidR="00D431A6" w:rsidRPr="002E195D" w:rsidRDefault="000E2B27" w:rsidP="00F25DAB">
      <w:pPr>
        <w:tabs>
          <w:tab w:val="left" w:pos="360"/>
          <w:tab w:val="left" w:pos="480"/>
        </w:tabs>
        <w:snapToGrid w:val="0"/>
        <w:jc w:val="center"/>
        <w:rPr>
          <w:rFonts w:eastAsia="標楷體"/>
          <w:sz w:val="26"/>
          <w:szCs w:val="28"/>
        </w:rPr>
      </w:pPr>
      <w:r w:rsidRPr="000E2B27">
        <w:rPr>
          <w:rFonts w:eastAsia="標楷體"/>
          <w:sz w:val="26"/>
          <w:szCs w:val="28"/>
        </w:rPr>
        <w:drawing>
          <wp:inline distT="0" distB="0" distL="0" distR="0">
            <wp:extent cx="5486400" cy="2039620"/>
            <wp:effectExtent l="0" t="0" r="0" b="0"/>
            <wp:docPr id="2" name="圖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651285" w:rsidRDefault="00651285" w:rsidP="00651285">
      <w:pPr>
        <w:tabs>
          <w:tab w:val="left" w:pos="360"/>
        </w:tabs>
        <w:snapToGrid w:val="0"/>
        <w:jc w:val="center"/>
        <w:rPr>
          <w:rFonts w:eastAsia="標楷體" w:hAnsi="標楷體"/>
        </w:rPr>
      </w:pPr>
      <w:r>
        <w:rPr>
          <w:rFonts w:eastAsia="標楷體" w:hint="eastAsia"/>
        </w:rPr>
        <w:t>圖一：</w:t>
      </w:r>
      <w:r w:rsidRPr="009C2B5B">
        <w:rPr>
          <w:rFonts w:eastAsia="標楷體" w:hAnsi="標楷體"/>
        </w:rPr>
        <w:t>第</w:t>
      </w:r>
      <w:r w:rsidR="00543009">
        <w:rPr>
          <w:rFonts w:eastAsia="標楷體" w:hAnsi="標楷體" w:hint="eastAsia"/>
        </w:rPr>
        <w:t>一</w:t>
      </w:r>
      <w:r w:rsidRPr="009C2B5B">
        <w:rPr>
          <w:rFonts w:eastAsia="標楷體" w:hAnsi="標楷體"/>
        </w:rPr>
        <w:t>次</w:t>
      </w:r>
      <w:r w:rsidR="00104EA1">
        <w:rPr>
          <w:rFonts w:eastAsia="標楷體" w:hAnsi="標楷體" w:hint="eastAsia"/>
        </w:rPr>
        <w:t>作業</w:t>
      </w:r>
      <w:r w:rsidRPr="009C2B5B">
        <w:rPr>
          <w:rFonts w:eastAsia="標楷體" w:hAnsi="標楷體"/>
        </w:rPr>
        <w:t>成績</w:t>
      </w:r>
      <w:r>
        <w:rPr>
          <w:rFonts w:eastAsia="標楷體" w:hAnsi="標楷體" w:hint="eastAsia"/>
        </w:rPr>
        <w:t>直方圖</w:t>
      </w:r>
    </w:p>
    <w:p w:rsidR="00651285" w:rsidRPr="009C2B5B" w:rsidRDefault="00651285" w:rsidP="00651285">
      <w:pPr>
        <w:tabs>
          <w:tab w:val="left" w:pos="360"/>
        </w:tabs>
        <w:snapToGrid w:val="0"/>
        <w:jc w:val="center"/>
        <w:rPr>
          <w:rFonts w:eastAsia="標楷體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6"/>
        <w:gridCol w:w="3386"/>
      </w:tblGrid>
      <w:tr w:rsidR="003D09B0" w:rsidRPr="009C2B5B">
        <w:trPr>
          <w:trHeight w:val="266"/>
          <w:jc w:val="center"/>
        </w:trPr>
        <w:tc>
          <w:tcPr>
            <w:tcW w:w="3386" w:type="dxa"/>
          </w:tcPr>
          <w:p w:rsidR="003D09B0" w:rsidRPr="009C2B5B" w:rsidRDefault="003D09B0" w:rsidP="003F5421">
            <w:pPr>
              <w:jc w:val="center"/>
              <w:rPr>
                <w:rFonts w:eastAsia="標楷體"/>
              </w:rPr>
            </w:pPr>
            <w:r w:rsidRPr="009C2B5B">
              <w:rPr>
                <w:rFonts w:eastAsia="標楷體" w:hAnsi="標楷體"/>
              </w:rPr>
              <w:t>平均分數</w:t>
            </w:r>
          </w:p>
        </w:tc>
        <w:tc>
          <w:tcPr>
            <w:tcW w:w="3386" w:type="dxa"/>
          </w:tcPr>
          <w:p w:rsidR="003D09B0" w:rsidRPr="009C2B5B" w:rsidRDefault="008E3326" w:rsidP="00BD32FB">
            <w:pPr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95</w:t>
            </w:r>
            <w:r w:rsidR="003D09B0" w:rsidRPr="009C2B5B">
              <w:rPr>
                <w:rFonts w:eastAsia="標楷體" w:hAnsi="標楷體"/>
              </w:rPr>
              <w:t>分</w:t>
            </w:r>
          </w:p>
        </w:tc>
      </w:tr>
      <w:tr w:rsidR="003D09B0" w:rsidRPr="009C2B5B">
        <w:trPr>
          <w:trHeight w:val="255"/>
          <w:jc w:val="center"/>
        </w:trPr>
        <w:tc>
          <w:tcPr>
            <w:tcW w:w="3386" w:type="dxa"/>
          </w:tcPr>
          <w:p w:rsidR="003D09B0" w:rsidRPr="009C2B5B" w:rsidRDefault="003D09B0" w:rsidP="003F5421">
            <w:pPr>
              <w:jc w:val="center"/>
              <w:rPr>
                <w:rFonts w:eastAsia="標楷體"/>
              </w:rPr>
            </w:pPr>
            <w:r w:rsidRPr="009C2B5B">
              <w:rPr>
                <w:rFonts w:eastAsia="標楷體" w:hAnsi="標楷體"/>
              </w:rPr>
              <w:t>標準差</w:t>
            </w:r>
          </w:p>
        </w:tc>
        <w:tc>
          <w:tcPr>
            <w:tcW w:w="3386" w:type="dxa"/>
          </w:tcPr>
          <w:p w:rsidR="003D09B0" w:rsidRPr="009C2B5B" w:rsidRDefault="00543009" w:rsidP="003F5421">
            <w:pPr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4.9</w:t>
            </w:r>
            <w:r w:rsidR="003D09B0" w:rsidRPr="009C2B5B">
              <w:rPr>
                <w:rFonts w:eastAsia="標楷體" w:hAnsi="標楷體"/>
              </w:rPr>
              <w:t>分</w:t>
            </w:r>
          </w:p>
        </w:tc>
      </w:tr>
      <w:tr w:rsidR="003D09B0" w:rsidRPr="009C2B5B">
        <w:trPr>
          <w:trHeight w:val="266"/>
          <w:jc w:val="center"/>
        </w:trPr>
        <w:tc>
          <w:tcPr>
            <w:tcW w:w="3386" w:type="dxa"/>
          </w:tcPr>
          <w:p w:rsidR="003D09B0" w:rsidRPr="009C2B5B" w:rsidRDefault="003D09B0" w:rsidP="003F5421">
            <w:pPr>
              <w:jc w:val="center"/>
              <w:rPr>
                <w:rFonts w:eastAsia="標楷體"/>
              </w:rPr>
            </w:pPr>
            <w:r w:rsidRPr="009C2B5B">
              <w:rPr>
                <w:rFonts w:eastAsia="標楷體" w:hAnsi="標楷體"/>
              </w:rPr>
              <w:t>最小值</w:t>
            </w:r>
          </w:p>
        </w:tc>
        <w:tc>
          <w:tcPr>
            <w:tcW w:w="3386" w:type="dxa"/>
          </w:tcPr>
          <w:p w:rsidR="003D09B0" w:rsidRPr="009C2B5B" w:rsidRDefault="00543009" w:rsidP="00BD32FB">
            <w:pPr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80</w:t>
            </w:r>
            <w:r w:rsidR="003D09B0" w:rsidRPr="009C2B5B">
              <w:rPr>
                <w:rFonts w:eastAsia="標楷體" w:hAnsi="標楷體"/>
              </w:rPr>
              <w:t>分</w:t>
            </w:r>
          </w:p>
        </w:tc>
      </w:tr>
      <w:tr w:rsidR="003D09B0" w:rsidRPr="009C2B5B">
        <w:trPr>
          <w:trHeight w:val="266"/>
          <w:jc w:val="center"/>
        </w:trPr>
        <w:tc>
          <w:tcPr>
            <w:tcW w:w="3386" w:type="dxa"/>
          </w:tcPr>
          <w:p w:rsidR="003D09B0" w:rsidRPr="009C2B5B" w:rsidRDefault="003D09B0" w:rsidP="003F5421">
            <w:pPr>
              <w:jc w:val="center"/>
              <w:rPr>
                <w:rFonts w:eastAsia="標楷體"/>
              </w:rPr>
            </w:pPr>
            <w:r w:rsidRPr="009C2B5B">
              <w:rPr>
                <w:rFonts w:eastAsia="標楷體" w:hAnsi="標楷體"/>
              </w:rPr>
              <w:t>最大值</w:t>
            </w:r>
          </w:p>
        </w:tc>
        <w:tc>
          <w:tcPr>
            <w:tcW w:w="3386" w:type="dxa"/>
          </w:tcPr>
          <w:p w:rsidR="003D09B0" w:rsidRPr="009C2B5B" w:rsidRDefault="00473D22" w:rsidP="003F5421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100</w:t>
            </w:r>
            <w:r w:rsidR="003D09B0" w:rsidRPr="009C2B5B">
              <w:rPr>
                <w:rFonts w:eastAsia="標楷體" w:hAnsi="標楷體"/>
              </w:rPr>
              <w:t>分</w:t>
            </w:r>
          </w:p>
        </w:tc>
      </w:tr>
      <w:tr w:rsidR="009513A7" w:rsidRPr="009C2B5B">
        <w:trPr>
          <w:trHeight w:val="266"/>
          <w:jc w:val="center"/>
        </w:trPr>
        <w:tc>
          <w:tcPr>
            <w:tcW w:w="3386" w:type="dxa"/>
          </w:tcPr>
          <w:p w:rsidR="009513A7" w:rsidRPr="009C2B5B" w:rsidRDefault="009513A7" w:rsidP="003F5421">
            <w:pPr>
              <w:jc w:val="center"/>
              <w:rPr>
                <w:rFonts w:eastAsia="標楷體"/>
              </w:rPr>
            </w:pPr>
            <w:r w:rsidRPr="009C2B5B">
              <w:rPr>
                <w:rFonts w:eastAsia="標楷體" w:hAnsi="標楷體"/>
              </w:rPr>
              <w:t>中位數</w:t>
            </w:r>
          </w:p>
        </w:tc>
        <w:tc>
          <w:tcPr>
            <w:tcW w:w="3386" w:type="dxa"/>
          </w:tcPr>
          <w:p w:rsidR="009513A7" w:rsidRPr="009C2B5B" w:rsidRDefault="00DB4FDA" w:rsidP="00F349E7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95</w:t>
            </w:r>
            <w:r w:rsidR="009513A7" w:rsidRPr="009C2B5B">
              <w:rPr>
                <w:rFonts w:eastAsia="標楷體" w:hAnsi="標楷體"/>
              </w:rPr>
              <w:t>分</w:t>
            </w:r>
          </w:p>
        </w:tc>
      </w:tr>
      <w:tr w:rsidR="009513A7" w:rsidRPr="009C2B5B">
        <w:trPr>
          <w:trHeight w:val="266"/>
          <w:jc w:val="center"/>
        </w:trPr>
        <w:tc>
          <w:tcPr>
            <w:tcW w:w="3386" w:type="dxa"/>
          </w:tcPr>
          <w:p w:rsidR="009513A7" w:rsidRPr="009C2B5B" w:rsidRDefault="009513A7" w:rsidP="003F5421">
            <w:pPr>
              <w:jc w:val="center"/>
              <w:rPr>
                <w:rFonts w:eastAsia="標楷體"/>
              </w:rPr>
            </w:pPr>
            <w:r w:rsidRPr="009C2B5B">
              <w:rPr>
                <w:rFonts w:eastAsia="標楷體"/>
              </w:rPr>
              <w:t>25</w:t>
            </w:r>
            <w:r w:rsidRPr="009C2B5B">
              <w:rPr>
                <w:rFonts w:eastAsia="標楷體" w:hAnsi="標楷體"/>
              </w:rPr>
              <w:t>百分位數</w:t>
            </w:r>
          </w:p>
        </w:tc>
        <w:tc>
          <w:tcPr>
            <w:tcW w:w="3386" w:type="dxa"/>
          </w:tcPr>
          <w:p w:rsidR="009513A7" w:rsidRPr="009C2B5B" w:rsidRDefault="00543009" w:rsidP="0064523A">
            <w:pPr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100</w:t>
            </w:r>
            <w:r w:rsidR="009513A7" w:rsidRPr="009C2B5B">
              <w:rPr>
                <w:rFonts w:eastAsia="標楷體" w:hAnsi="標楷體"/>
              </w:rPr>
              <w:t>分</w:t>
            </w:r>
          </w:p>
        </w:tc>
      </w:tr>
      <w:tr w:rsidR="009513A7" w:rsidRPr="009C2B5B">
        <w:trPr>
          <w:trHeight w:val="266"/>
          <w:jc w:val="center"/>
        </w:trPr>
        <w:tc>
          <w:tcPr>
            <w:tcW w:w="3386" w:type="dxa"/>
          </w:tcPr>
          <w:p w:rsidR="009513A7" w:rsidRPr="009C2B5B" w:rsidRDefault="009513A7" w:rsidP="003F5421">
            <w:pPr>
              <w:jc w:val="center"/>
              <w:rPr>
                <w:rFonts w:eastAsia="標楷體"/>
              </w:rPr>
            </w:pPr>
            <w:r w:rsidRPr="009C2B5B">
              <w:rPr>
                <w:rFonts w:eastAsia="標楷體"/>
              </w:rPr>
              <w:t>75</w:t>
            </w:r>
            <w:r w:rsidRPr="009C2B5B">
              <w:rPr>
                <w:rFonts w:eastAsia="標楷體" w:hAnsi="標楷體"/>
              </w:rPr>
              <w:t>百分位數</w:t>
            </w:r>
          </w:p>
        </w:tc>
        <w:tc>
          <w:tcPr>
            <w:tcW w:w="3386" w:type="dxa"/>
          </w:tcPr>
          <w:p w:rsidR="009513A7" w:rsidRPr="009C2B5B" w:rsidRDefault="008E3326" w:rsidP="00263620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90</w:t>
            </w:r>
            <w:r w:rsidR="009513A7" w:rsidRPr="009C2B5B">
              <w:rPr>
                <w:rFonts w:eastAsia="標楷體" w:hAnsi="標楷體"/>
              </w:rPr>
              <w:t>分</w:t>
            </w:r>
          </w:p>
        </w:tc>
      </w:tr>
    </w:tbl>
    <w:p w:rsidR="00651285" w:rsidRPr="009C2B5B" w:rsidRDefault="00651285" w:rsidP="00651285">
      <w:pPr>
        <w:jc w:val="center"/>
        <w:rPr>
          <w:rFonts w:eastAsia="標楷體"/>
        </w:rPr>
      </w:pPr>
      <w:r>
        <w:rPr>
          <w:rFonts w:eastAsia="標楷體" w:hAnsi="標楷體"/>
        </w:rPr>
        <w:t>表一</w:t>
      </w:r>
      <w:r>
        <w:rPr>
          <w:rFonts w:eastAsia="標楷體" w:hAnsi="標楷體" w:hint="eastAsia"/>
        </w:rPr>
        <w:t>：</w:t>
      </w:r>
      <w:r w:rsidRPr="009C2B5B">
        <w:rPr>
          <w:rFonts w:eastAsia="標楷體" w:hAnsi="標楷體"/>
        </w:rPr>
        <w:t>第</w:t>
      </w:r>
      <w:r w:rsidR="00543009">
        <w:rPr>
          <w:rFonts w:eastAsia="標楷體" w:hAnsi="標楷體" w:hint="eastAsia"/>
        </w:rPr>
        <w:t>一</w:t>
      </w:r>
      <w:r w:rsidRPr="009C2B5B">
        <w:rPr>
          <w:rFonts w:eastAsia="標楷體" w:hAnsi="標楷體"/>
        </w:rPr>
        <w:t>次</w:t>
      </w:r>
      <w:r w:rsidR="00104EA1">
        <w:rPr>
          <w:rFonts w:eastAsia="標楷體" w:hAnsi="標楷體" w:hint="eastAsia"/>
        </w:rPr>
        <w:t>作業</w:t>
      </w:r>
      <w:r w:rsidRPr="009C2B5B">
        <w:rPr>
          <w:rFonts w:eastAsia="標楷體" w:hAnsi="標楷體"/>
        </w:rPr>
        <w:t>成績統計分析</w:t>
      </w:r>
    </w:p>
    <w:p w:rsidR="0011635D" w:rsidRPr="00651285" w:rsidRDefault="0011635D" w:rsidP="00651285">
      <w:pPr>
        <w:tabs>
          <w:tab w:val="left" w:pos="360"/>
        </w:tabs>
        <w:snapToGrid w:val="0"/>
        <w:jc w:val="center"/>
        <w:rPr>
          <w:rFonts w:eastAsia="標楷體"/>
          <w:sz w:val="28"/>
          <w:szCs w:val="28"/>
        </w:rPr>
      </w:pPr>
    </w:p>
    <w:p w:rsidR="0011635D" w:rsidRPr="005E3E86" w:rsidRDefault="0011635D" w:rsidP="005E3E86">
      <w:pPr>
        <w:pStyle w:val="a9"/>
        <w:numPr>
          <w:ilvl w:val="0"/>
          <w:numId w:val="5"/>
        </w:numPr>
        <w:tabs>
          <w:tab w:val="left" w:pos="360"/>
        </w:tabs>
        <w:snapToGrid w:val="0"/>
        <w:ind w:leftChars="0"/>
        <w:jc w:val="both"/>
        <w:rPr>
          <w:rFonts w:eastAsia="標楷體"/>
          <w:sz w:val="28"/>
          <w:szCs w:val="28"/>
        </w:rPr>
      </w:pPr>
      <w:r w:rsidRPr="005326C7">
        <w:rPr>
          <w:rFonts w:eastAsia="標楷體" w:hAnsi="標楷體"/>
          <w:sz w:val="28"/>
          <w:szCs w:val="28"/>
        </w:rPr>
        <w:t>學習成效分析</w:t>
      </w:r>
      <w:r w:rsidR="004638A3" w:rsidRPr="005326C7">
        <w:rPr>
          <w:rFonts w:eastAsia="標楷體" w:hAnsi="標楷體" w:hint="eastAsia"/>
          <w:sz w:val="28"/>
          <w:szCs w:val="28"/>
        </w:rPr>
        <w:t>：</w:t>
      </w:r>
    </w:p>
    <w:p w:rsidR="005E3E86" w:rsidRDefault="005E3E86" w:rsidP="005E3E86">
      <w:pPr>
        <w:pStyle w:val="a9"/>
        <w:tabs>
          <w:tab w:val="left" w:pos="360"/>
        </w:tabs>
        <w:snapToGrid w:val="0"/>
        <w:ind w:leftChars="0" w:left="720"/>
        <w:jc w:val="both"/>
        <w:rPr>
          <w:rFonts w:eastAsia="標楷體"/>
        </w:rPr>
      </w:pPr>
      <w:r>
        <w:rPr>
          <w:rFonts w:eastAsia="標楷體" w:hAnsi="標楷體" w:hint="eastAsia"/>
        </w:rPr>
        <w:t xml:space="preserve">　　</w:t>
      </w:r>
      <w:r w:rsidR="00104EA1">
        <w:rPr>
          <w:rFonts w:eastAsia="標楷體" w:hint="eastAsia"/>
        </w:rPr>
        <w:t>大部分之學生皆能了解題意，但有許多學生仍然有抄襲他人作業之嫌疑。</w:t>
      </w:r>
    </w:p>
    <w:p w:rsidR="001B4877" w:rsidRPr="001B4877" w:rsidRDefault="001B4877" w:rsidP="001B4877">
      <w:pPr>
        <w:tabs>
          <w:tab w:val="left" w:pos="360"/>
        </w:tabs>
        <w:snapToGrid w:val="0"/>
        <w:jc w:val="both"/>
        <w:rPr>
          <w:rFonts w:eastAsia="標楷體"/>
          <w:sz w:val="28"/>
          <w:szCs w:val="28"/>
        </w:rPr>
      </w:pPr>
    </w:p>
    <w:p w:rsidR="005F0B8E" w:rsidRPr="005326C7" w:rsidRDefault="0011635D" w:rsidP="005326C7">
      <w:pPr>
        <w:pStyle w:val="a9"/>
        <w:numPr>
          <w:ilvl w:val="0"/>
          <w:numId w:val="5"/>
        </w:numPr>
        <w:tabs>
          <w:tab w:val="left" w:pos="360"/>
        </w:tabs>
        <w:snapToGrid w:val="0"/>
        <w:ind w:leftChars="0"/>
        <w:jc w:val="both"/>
        <w:rPr>
          <w:rFonts w:eastAsia="標楷體"/>
        </w:rPr>
      </w:pPr>
      <w:r w:rsidRPr="005326C7">
        <w:rPr>
          <w:rFonts w:eastAsia="標楷體" w:hAnsi="標楷體"/>
          <w:sz w:val="28"/>
          <w:szCs w:val="28"/>
        </w:rPr>
        <w:t>後續改善措施</w:t>
      </w:r>
      <w:r w:rsidR="004638A3" w:rsidRPr="005326C7">
        <w:rPr>
          <w:rFonts w:eastAsia="標楷體" w:hAnsi="標楷體" w:hint="eastAsia"/>
          <w:sz w:val="28"/>
          <w:szCs w:val="28"/>
        </w:rPr>
        <w:t>：</w:t>
      </w:r>
    </w:p>
    <w:p w:rsidR="00D431A6" w:rsidRPr="00D431A6" w:rsidRDefault="00104EA1" w:rsidP="0095188E">
      <w:pPr>
        <w:tabs>
          <w:tab w:val="left" w:pos="360"/>
        </w:tabs>
        <w:snapToGrid w:val="0"/>
        <w:ind w:left="709"/>
        <w:jc w:val="both"/>
        <w:rPr>
          <w:rFonts w:eastAsia="標楷體"/>
        </w:rPr>
      </w:pPr>
      <w:r>
        <w:rPr>
          <w:rFonts w:eastAsia="標楷體" w:hint="eastAsia"/>
        </w:rPr>
        <w:t xml:space="preserve">　　提醒未繳作業之學生繳交作業</w:t>
      </w:r>
      <w:r w:rsidR="001B4877">
        <w:rPr>
          <w:rFonts w:eastAsia="標楷體" w:hint="eastAsia"/>
        </w:rPr>
        <w:t>，</w:t>
      </w:r>
      <w:r>
        <w:rPr>
          <w:rFonts w:eastAsia="標楷體" w:hint="eastAsia"/>
        </w:rPr>
        <w:t>抄襲他人作業者亦要他們至少能了解題意。</w:t>
      </w:r>
    </w:p>
    <w:sectPr w:rsidR="00D431A6" w:rsidRPr="00D431A6" w:rsidSect="00AA73B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1134" w:bottom="1418" w:left="1134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46FF" w:rsidRDefault="008046FF">
      <w:r>
        <w:separator/>
      </w:r>
    </w:p>
  </w:endnote>
  <w:endnote w:type="continuationSeparator" w:id="1">
    <w:p w:rsidR="008046FF" w:rsidRDefault="008046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細明體">
    <w:altName w:val="MingLiU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E5B" w:rsidRDefault="00CF64D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22E5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22E5B" w:rsidRDefault="00122E5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E5B" w:rsidRDefault="00CF64D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22E5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04EA1">
      <w:rPr>
        <w:rStyle w:val="a5"/>
        <w:noProof/>
      </w:rPr>
      <w:t>2</w:t>
    </w:r>
    <w:r>
      <w:rPr>
        <w:rStyle w:val="a5"/>
      </w:rPr>
      <w:fldChar w:fldCharType="end"/>
    </w:r>
  </w:p>
  <w:p w:rsidR="00122E5B" w:rsidRDefault="00122E5B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A95" w:rsidRDefault="002A0A9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46FF" w:rsidRDefault="008046FF">
      <w:r>
        <w:separator/>
      </w:r>
    </w:p>
  </w:footnote>
  <w:footnote w:type="continuationSeparator" w:id="1">
    <w:p w:rsidR="008046FF" w:rsidRDefault="008046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A95" w:rsidRDefault="002A0A9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A95" w:rsidRDefault="002A0A95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E5B" w:rsidRDefault="00122E5B">
    <w:pPr>
      <w:pStyle w:val="a6"/>
    </w:pPr>
  </w:p>
  <w:p w:rsidR="00122E5B" w:rsidRDefault="00122E5B">
    <w:pPr>
      <w:pStyle w:val="a6"/>
    </w:pPr>
  </w:p>
  <w:p w:rsidR="00122E5B" w:rsidRDefault="00122E5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5340B"/>
    <w:multiLevelType w:val="hybridMultilevel"/>
    <w:tmpl w:val="8E12C306"/>
    <w:lvl w:ilvl="0" w:tplc="04090015">
      <w:start w:val="1"/>
      <w:numFmt w:val="taiwaneseCountingThousand"/>
      <w:lvlText w:val="%1、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2F50E70"/>
    <w:multiLevelType w:val="hybridMultilevel"/>
    <w:tmpl w:val="0966DF34"/>
    <w:lvl w:ilvl="0" w:tplc="08E222DE">
      <w:start w:val="1"/>
      <w:numFmt w:val="taiwaneseCountingThousand"/>
      <w:lvlText w:val="%1、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32405EA"/>
    <w:multiLevelType w:val="hybridMultilevel"/>
    <w:tmpl w:val="0F8A716E"/>
    <w:lvl w:ilvl="0" w:tplc="675CA15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3">
    <w:nsid w:val="17752A10"/>
    <w:multiLevelType w:val="hybridMultilevel"/>
    <w:tmpl w:val="E63C394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560C602B"/>
    <w:multiLevelType w:val="hybridMultilevel"/>
    <w:tmpl w:val="5DD415A2"/>
    <w:lvl w:ilvl="0" w:tplc="4CE8CCA0">
      <w:start w:val="1"/>
      <w:numFmt w:val="decimal"/>
      <w:suff w:val="space"/>
      <w:lvlText w:val="%1."/>
      <w:lvlJc w:val="left"/>
      <w:pPr>
        <w:ind w:left="300" w:hanging="300"/>
      </w:pPr>
      <w:rPr>
        <w:rFonts w:hint="default"/>
      </w:rPr>
    </w:lvl>
    <w:lvl w:ilvl="1" w:tplc="41C220D2">
      <w:start w:val="1"/>
      <w:numFmt w:val="lowerLetter"/>
      <w:suff w:val="space"/>
      <w:lvlText w:val="%2."/>
      <w:lvlJc w:val="left"/>
      <w:pPr>
        <w:ind w:left="765" w:hanging="28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921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2438"/>
    <w:rsid w:val="00010531"/>
    <w:rsid w:val="00012A8F"/>
    <w:rsid w:val="00013954"/>
    <w:rsid w:val="000437D4"/>
    <w:rsid w:val="000A74CB"/>
    <w:rsid w:val="000E2B27"/>
    <w:rsid w:val="000E4F87"/>
    <w:rsid w:val="000F20DB"/>
    <w:rsid w:val="00104EA1"/>
    <w:rsid w:val="00107FF4"/>
    <w:rsid w:val="00114672"/>
    <w:rsid w:val="0011635D"/>
    <w:rsid w:val="00117FF3"/>
    <w:rsid w:val="00122E5B"/>
    <w:rsid w:val="00167B44"/>
    <w:rsid w:val="001720B7"/>
    <w:rsid w:val="00182842"/>
    <w:rsid w:val="00193EFE"/>
    <w:rsid w:val="001B4877"/>
    <w:rsid w:val="001F15B8"/>
    <w:rsid w:val="00213A04"/>
    <w:rsid w:val="00253519"/>
    <w:rsid w:val="00254FE5"/>
    <w:rsid w:val="00263620"/>
    <w:rsid w:val="00270C7A"/>
    <w:rsid w:val="00290048"/>
    <w:rsid w:val="002A0339"/>
    <w:rsid w:val="002A0A95"/>
    <w:rsid w:val="002E195D"/>
    <w:rsid w:val="00332438"/>
    <w:rsid w:val="00365692"/>
    <w:rsid w:val="00375D60"/>
    <w:rsid w:val="0037671A"/>
    <w:rsid w:val="00383DA3"/>
    <w:rsid w:val="00396A20"/>
    <w:rsid w:val="003C5BB1"/>
    <w:rsid w:val="003D09B0"/>
    <w:rsid w:val="003F5421"/>
    <w:rsid w:val="00406F07"/>
    <w:rsid w:val="00420AE2"/>
    <w:rsid w:val="004617B0"/>
    <w:rsid w:val="004638A3"/>
    <w:rsid w:val="00473D22"/>
    <w:rsid w:val="00486529"/>
    <w:rsid w:val="004A6712"/>
    <w:rsid w:val="004B4D4D"/>
    <w:rsid w:val="004E22EC"/>
    <w:rsid w:val="004E3E96"/>
    <w:rsid w:val="005326C7"/>
    <w:rsid w:val="00543009"/>
    <w:rsid w:val="00552E5A"/>
    <w:rsid w:val="00593E6E"/>
    <w:rsid w:val="005B1C98"/>
    <w:rsid w:val="005E13F5"/>
    <w:rsid w:val="005E3E86"/>
    <w:rsid w:val="005E5FD1"/>
    <w:rsid w:val="005F0B8E"/>
    <w:rsid w:val="00604327"/>
    <w:rsid w:val="00605791"/>
    <w:rsid w:val="0061642A"/>
    <w:rsid w:val="00637F49"/>
    <w:rsid w:val="0064523A"/>
    <w:rsid w:val="00651285"/>
    <w:rsid w:val="00657805"/>
    <w:rsid w:val="006677BB"/>
    <w:rsid w:val="00670064"/>
    <w:rsid w:val="00690389"/>
    <w:rsid w:val="006B1431"/>
    <w:rsid w:val="006B6E2C"/>
    <w:rsid w:val="006D5084"/>
    <w:rsid w:val="006E6B49"/>
    <w:rsid w:val="006F03BF"/>
    <w:rsid w:val="00737A57"/>
    <w:rsid w:val="00756193"/>
    <w:rsid w:val="007618FC"/>
    <w:rsid w:val="00762466"/>
    <w:rsid w:val="00773BAF"/>
    <w:rsid w:val="00797A9B"/>
    <w:rsid w:val="007F374B"/>
    <w:rsid w:val="007F6ED5"/>
    <w:rsid w:val="008046FF"/>
    <w:rsid w:val="00814E5C"/>
    <w:rsid w:val="00816EA0"/>
    <w:rsid w:val="0082777B"/>
    <w:rsid w:val="00834FE6"/>
    <w:rsid w:val="008538A5"/>
    <w:rsid w:val="0087516C"/>
    <w:rsid w:val="00894466"/>
    <w:rsid w:val="008D1D4C"/>
    <w:rsid w:val="008E1FDC"/>
    <w:rsid w:val="008E3326"/>
    <w:rsid w:val="00935451"/>
    <w:rsid w:val="009513A7"/>
    <w:rsid w:val="0095188E"/>
    <w:rsid w:val="0098079E"/>
    <w:rsid w:val="009C2B5B"/>
    <w:rsid w:val="009C6FCD"/>
    <w:rsid w:val="009D5983"/>
    <w:rsid w:val="009E0E84"/>
    <w:rsid w:val="009F3727"/>
    <w:rsid w:val="00A003B4"/>
    <w:rsid w:val="00A103BD"/>
    <w:rsid w:val="00A11AB6"/>
    <w:rsid w:val="00A22DC3"/>
    <w:rsid w:val="00A43495"/>
    <w:rsid w:val="00A7077B"/>
    <w:rsid w:val="00A84DDA"/>
    <w:rsid w:val="00A97141"/>
    <w:rsid w:val="00AA6DBE"/>
    <w:rsid w:val="00AA73B5"/>
    <w:rsid w:val="00AD6672"/>
    <w:rsid w:val="00AF698F"/>
    <w:rsid w:val="00B14A1B"/>
    <w:rsid w:val="00B153F3"/>
    <w:rsid w:val="00B17003"/>
    <w:rsid w:val="00B20FCC"/>
    <w:rsid w:val="00B25E79"/>
    <w:rsid w:val="00B27EFD"/>
    <w:rsid w:val="00B34D77"/>
    <w:rsid w:val="00B45BED"/>
    <w:rsid w:val="00B53203"/>
    <w:rsid w:val="00BC6C4A"/>
    <w:rsid w:val="00BD32FB"/>
    <w:rsid w:val="00BD4020"/>
    <w:rsid w:val="00BE1EA7"/>
    <w:rsid w:val="00BF1B1C"/>
    <w:rsid w:val="00C30BEA"/>
    <w:rsid w:val="00C32515"/>
    <w:rsid w:val="00C548AC"/>
    <w:rsid w:val="00C74EEF"/>
    <w:rsid w:val="00C76D70"/>
    <w:rsid w:val="00C8794E"/>
    <w:rsid w:val="00CB0CBD"/>
    <w:rsid w:val="00CB1180"/>
    <w:rsid w:val="00CE4298"/>
    <w:rsid w:val="00CF3EC4"/>
    <w:rsid w:val="00CF64DE"/>
    <w:rsid w:val="00D30E8F"/>
    <w:rsid w:val="00D41ED1"/>
    <w:rsid w:val="00D431A6"/>
    <w:rsid w:val="00D65045"/>
    <w:rsid w:val="00D7187F"/>
    <w:rsid w:val="00D7507F"/>
    <w:rsid w:val="00D80223"/>
    <w:rsid w:val="00D837FD"/>
    <w:rsid w:val="00D90426"/>
    <w:rsid w:val="00DB4FDA"/>
    <w:rsid w:val="00DB5F54"/>
    <w:rsid w:val="00DC69B2"/>
    <w:rsid w:val="00DD38CC"/>
    <w:rsid w:val="00DE03F0"/>
    <w:rsid w:val="00DE07BD"/>
    <w:rsid w:val="00DE511F"/>
    <w:rsid w:val="00E03921"/>
    <w:rsid w:val="00E24B73"/>
    <w:rsid w:val="00E2619E"/>
    <w:rsid w:val="00E33915"/>
    <w:rsid w:val="00E768E5"/>
    <w:rsid w:val="00E8065E"/>
    <w:rsid w:val="00F01238"/>
    <w:rsid w:val="00F02225"/>
    <w:rsid w:val="00F13D43"/>
    <w:rsid w:val="00F16079"/>
    <w:rsid w:val="00F2168C"/>
    <w:rsid w:val="00F25DAB"/>
    <w:rsid w:val="00F349E7"/>
    <w:rsid w:val="00F5202D"/>
    <w:rsid w:val="00F7198F"/>
    <w:rsid w:val="00F74BB0"/>
    <w:rsid w:val="00F84FD5"/>
    <w:rsid w:val="00F8547A"/>
    <w:rsid w:val="00F97229"/>
    <w:rsid w:val="00FB4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2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73B5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AA73B5"/>
    <w:pPr>
      <w:keepNext/>
      <w:jc w:val="center"/>
      <w:outlineLvl w:val="0"/>
    </w:pPr>
    <w:rPr>
      <w:rFonts w:ascii="Arial" w:eastAsia="標楷體" w:hAnsi="Arial" w:cs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AA73B5"/>
    <w:pPr>
      <w:jc w:val="right"/>
    </w:pPr>
  </w:style>
  <w:style w:type="paragraph" w:styleId="a4">
    <w:name w:val="footer"/>
    <w:basedOn w:val="a"/>
    <w:rsid w:val="00AA73B5"/>
    <w:pPr>
      <w:tabs>
        <w:tab w:val="center" w:pos="4153"/>
        <w:tab w:val="right" w:pos="8306"/>
      </w:tabs>
      <w:adjustRightInd w:val="0"/>
      <w:spacing w:line="360" w:lineRule="atLeast"/>
      <w:textAlignment w:val="baseline"/>
    </w:pPr>
    <w:rPr>
      <w:rFonts w:eastAsia="細明體"/>
      <w:kern w:val="0"/>
      <w:sz w:val="20"/>
      <w:szCs w:val="20"/>
    </w:rPr>
  </w:style>
  <w:style w:type="character" w:styleId="a5">
    <w:name w:val="page number"/>
    <w:basedOn w:val="a0"/>
    <w:rsid w:val="00AA73B5"/>
  </w:style>
  <w:style w:type="paragraph" w:styleId="a6">
    <w:name w:val="header"/>
    <w:basedOn w:val="a"/>
    <w:rsid w:val="00AA73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Balloon Text"/>
    <w:basedOn w:val="a"/>
    <w:link w:val="a8"/>
    <w:rsid w:val="005326C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rsid w:val="005326C7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5326C7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0740;&#31350;&#25152;-&#34081;\&#24494;&#31309;&#20998;&#20108;\&#20316;&#26989;5-1\&#25104;&#25928;&#20998;&#26512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TW"/>
  <c:style val="17"/>
  <c:chart>
    <c:title>
      <c:tx>
        <c:rich>
          <a:bodyPr/>
          <a:lstStyle/>
          <a:p>
            <a:pPr>
              <a:defRPr sz="1200" b="0">
                <a:latin typeface="Times New Roman" pitchFamily="18" charset="0"/>
                <a:ea typeface="標楷體" pitchFamily="65" charset="-120"/>
                <a:cs typeface="Times New Roman" pitchFamily="18" charset="0"/>
              </a:defRPr>
            </a:pPr>
            <a:r>
              <a:rPr lang="zh-TW" sz="1200" b="0">
                <a:latin typeface="Times New Roman" pitchFamily="18" charset="0"/>
                <a:ea typeface="標楷體" pitchFamily="65" charset="-120"/>
                <a:cs typeface="Times New Roman" pitchFamily="18" charset="0"/>
              </a:rPr>
              <a:t>分數</a:t>
            </a:r>
            <a:r>
              <a:rPr lang="en-US" sz="1200" b="0">
                <a:latin typeface="Times New Roman" pitchFamily="18" charset="0"/>
                <a:ea typeface="標楷體" pitchFamily="65" charset="-120"/>
                <a:cs typeface="Times New Roman" pitchFamily="18" charset="0"/>
              </a:rPr>
              <a:t>(</a:t>
            </a:r>
            <a:r>
              <a:rPr lang="zh-TW" sz="1200" b="0">
                <a:latin typeface="Times New Roman" pitchFamily="18" charset="0"/>
                <a:ea typeface="標楷體" pitchFamily="65" charset="-120"/>
                <a:cs typeface="Times New Roman" pitchFamily="18" charset="0"/>
              </a:rPr>
              <a:t>分</a:t>
            </a:r>
            <a:r>
              <a:rPr lang="en-US" sz="1200" b="0">
                <a:latin typeface="Times New Roman" pitchFamily="18" charset="0"/>
                <a:ea typeface="標楷體" pitchFamily="65" charset="-120"/>
                <a:cs typeface="Times New Roman" pitchFamily="18" charset="0"/>
              </a:rPr>
              <a:t>)</a:t>
            </a:r>
            <a:endParaRPr lang="zh-TW" sz="1200" b="0">
              <a:latin typeface="Times New Roman" pitchFamily="18" charset="0"/>
              <a:ea typeface="標楷體" pitchFamily="65" charset="-12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47899829992841997"/>
          <c:y val="0.83610983242480152"/>
        </c:manualLayout>
      </c:layout>
    </c:title>
    <c:plotArea>
      <c:layout>
        <c:manualLayout>
          <c:layoutTarget val="inner"/>
          <c:xMode val="edge"/>
          <c:yMode val="edge"/>
          <c:x val="0.12121034016047152"/>
          <c:y val="0.10429425488480668"/>
          <c:w val="0.76661791207722962"/>
          <c:h val="0.58273087017968905"/>
        </c:manualLayout>
      </c:layout>
      <c:barChart>
        <c:barDir val="col"/>
        <c:grouping val="clustered"/>
        <c:ser>
          <c:idx val="0"/>
          <c:order val="0"/>
          <c:tx>
            <c:v>人數</c:v>
          </c:tx>
          <c:dLbls>
            <c:showVal val="1"/>
          </c:dLbls>
          <c:cat>
            <c:strRef>
              <c:f>直方圖!$G$3:$G$12</c:f>
              <c:strCache>
                <c:ptCount val="9"/>
                <c:pt idx="0">
                  <c:v>100</c:v>
                </c:pt>
                <c:pt idx="1">
                  <c:v>95</c:v>
                </c:pt>
                <c:pt idx="2">
                  <c:v>90</c:v>
                </c:pt>
                <c:pt idx="3">
                  <c:v>85</c:v>
                </c:pt>
                <c:pt idx="4">
                  <c:v>80</c:v>
                </c:pt>
                <c:pt idx="5">
                  <c:v>75</c:v>
                </c:pt>
                <c:pt idx="6">
                  <c:v>70</c:v>
                </c:pt>
                <c:pt idx="7">
                  <c:v>10~69</c:v>
                </c:pt>
                <c:pt idx="8">
                  <c:v>0</c:v>
                </c:pt>
              </c:strCache>
            </c:strRef>
          </c:cat>
          <c:val>
            <c:numRef>
              <c:f>直方圖!$H$3:$H$11</c:f>
              <c:numCache>
                <c:formatCode>General</c:formatCode>
                <c:ptCount val="9"/>
                <c:pt idx="0">
                  <c:v>23</c:v>
                </c:pt>
                <c:pt idx="1">
                  <c:v>23</c:v>
                </c:pt>
                <c:pt idx="2">
                  <c:v>12</c:v>
                </c:pt>
                <c:pt idx="3">
                  <c:v>4</c:v>
                </c:pt>
                <c:pt idx="4">
                  <c:v>1</c:v>
                </c:pt>
                <c:pt idx="5">
                  <c:v>1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</c:numCache>
            </c:numRef>
          </c:val>
        </c:ser>
        <c:axId val="109509248"/>
        <c:axId val="109384064"/>
      </c:barChart>
      <c:catAx>
        <c:axId val="109509248"/>
        <c:scaling>
          <c:orientation val="maxMin"/>
        </c:scaling>
        <c:axPos val="b"/>
        <c:numFmt formatCode="General" sourceLinked="1"/>
        <c:tickLblPos val="nextTo"/>
        <c:crossAx val="109384064"/>
        <c:crossesAt val="0"/>
        <c:auto val="1"/>
        <c:lblAlgn val="ctr"/>
        <c:lblOffset val="100"/>
      </c:catAx>
      <c:valAx>
        <c:axId val="109384064"/>
        <c:scaling>
          <c:orientation val="minMax"/>
        </c:scaling>
        <c:axPos val="l"/>
        <c:title>
          <c:tx>
            <c:rich>
              <a:bodyPr rot="0" vert="eaVert"/>
              <a:lstStyle/>
              <a:p>
                <a:pPr>
                  <a:defRPr sz="1200" b="0">
                    <a:latin typeface="Times New Roman" pitchFamily="18" charset="0"/>
                    <a:ea typeface="標楷體" pitchFamily="65" charset="-120"/>
                    <a:cs typeface="Times New Roman" pitchFamily="18" charset="0"/>
                  </a:defRPr>
                </a:pPr>
                <a:r>
                  <a:rPr lang="zh-TW" sz="1200" b="0">
                    <a:latin typeface="Times New Roman" pitchFamily="18" charset="0"/>
                    <a:ea typeface="標楷體" pitchFamily="65" charset="-120"/>
                    <a:cs typeface="Times New Roman" pitchFamily="18" charset="0"/>
                  </a:rPr>
                  <a:t>人數</a:t>
                </a:r>
                <a:r>
                  <a:rPr lang="en-US" sz="1200" b="0">
                    <a:latin typeface="Times New Roman" pitchFamily="18" charset="0"/>
                    <a:ea typeface="標楷體" pitchFamily="65" charset="-120"/>
                    <a:cs typeface="Times New Roman" pitchFamily="18" charset="0"/>
                  </a:rPr>
                  <a:t>(</a:t>
                </a:r>
                <a:r>
                  <a:rPr lang="zh-TW" sz="1200" b="0">
                    <a:latin typeface="Times New Roman" pitchFamily="18" charset="0"/>
                    <a:ea typeface="標楷體" pitchFamily="65" charset="-120"/>
                    <a:cs typeface="Times New Roman" pitchFamily="18" charset="0"/>
                  </a:rPr>
                  <a:t>人</a:t>
                </a:r>
                <a:r>
                  <a:rPr lang="en-US" sz="1200" b="0">
                    <a:latin typeface="Times New Roman" pitchFamily="18" charset="0"/>
                    <a:ea typeface="標楷體" pitchFamily="65" charset="-120"/>
                    <a:cs typeface="Times New Roman" pitchFamily="18" charset="0"/>
                  </a:rPr>
                  <a:t>)</a:t>
                </a:r>
              </a:p>
            </c:rich>
          </c:tx>
          <c:layout>
            <c:manualLayout>
              <c:xMode val="edge"/>
              <c:yMode val="edge"/>
              <c:x val="2.2127405014544192E-2"/>
              <c:y val="0.23090797558351184"/>
            </c:manualLayout>
          </c:layout>
        </c:title>
        <c:numFmt formatCode="General" sourceLinked="1"/>
        <c:tickLblPos val="nextTo"/>
        <c:crossAx val="109509248"/>
        <c:crosses val="max"/>
        <c:crossBetween val="between"/>
      </c:valAx>
    </c:plotArea>
    <c:legend>
      <c:legendPos val="r"/>
      <c:layout>
        <c:manualLayout>
          <c:xMode val="edge"/>
          <c:yMode val="edge"/>
          <c:x val="0.88296960869167562"/>
          <c:y val="0.42918110236220658"/>
          <c:w val="0.10546776157001826"/>
          <c:h val="0.15335190793458467"/>
        </c:manualLayout>
      </c:layout>
      <c:txPr>
        <a:bodyPr/>
        <a:lstStyle/>
        <a:p>
          <a:pPr>
            <a:defRPr sz="1200" baseline="0">
              <a:latin typeface="標楷體" pitchFamily="65" charset="-120"/>
              <a:ea typeface="標楷體" pitchFamily="65" charset="-120"/>
            </a:defRPr>
          </a:pPr>
          <a:endParaRPr lang="zh-TW"/>
        </a:p>
      </c:txPr>
    </c:legend>
    <c:plotVisOnly val="1"/>
    <c:dispBlanksAs val="gap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</Words>
  <Characters>375</Characters>
  <Application>Microsoft Office Word</Application>
  <DocSecurity>0</DocSecurity>
  <Lines>3</Lines>
  <Paragraphs>1</Paragraphs>
  <ScaleCrop>false</ScaleCrop>
  <Company>CYUT</Company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課程大綱</dc:title>
  <dc:subject/>
  <dc:creator>iem4260</dc:creator>
  <cp:keywords/>
  <dc:description/>
  <cp:lastModifiedBy>SuperXP</cp:lastModifiedBy>
  <cp:revision>4</cp:revision>
  <cp:lastPrinted>2010-08-30T06:31:00Z</cp:lastPrinted>
  <dcterms:created xsi:type="dcterms:W3CDTF">2011-03-10T04:02:00Z</dcterms:created>
  <dcterms:modified xsi:type="dcterms:W3CDTF">2011-03-22T08:47:00Z</dcterms:modified>
</cp:coreProperties>
</file>