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97" w:rsidRPr="00B067EC" w:rsidRDefault="000E1855" w:rsidP="008B2A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hint="eastAsia"/>
        </w:rPr>
        <w:t>如</w:t>
      </w:r>
      <w:r w:rsidRPr="00B067EC">
        <w:rPr>
          <w:rFonts w:ascii="Times New Roman" w:cs="Times New Roman"/>
        </w:rPr>
        <w:t>何準備升等</w:t>
      </w:r>
      <w:r w:rsidR="008269BD">
        <w:rPr>
          <w:rFonts w:ascii="Times New Roman" w:cs="Times New Roman" w:hint="eastAsia"/>
        </w:rPr>
        <w:t>講座大綱</w:t>
      </w:r>
      <w:r w:rsidR="0023642A">
        <w:rPr>
          <w:rFonts w:ascii="Times New Roman" w:cs="Times New Roman" w:hint="eastAsia"/>
        </w:rPr>
        <w:t xml:space="preserve"> (</w:t>
      </w:r>
      <w:r w:rsidR="0023642A">
        <w:rPr>
          <w:rFonts w:ascii="Times New Roman" w:cs="Times New Roman" w:hint="eastAsia"/>
        </w:rPr>
        <w:t>張玉佩副教授</w:t>
      </w:r>
      <w:r w:rsidR="0023642A">
        <w:rPr>
          <w:rFonts w:ascii="Times New Roman" w:cs="Times New Roman" w:hint="eastAsia"/>
        </w:rPr>
        <w:t>)</w:t>
      </w:r>
    </w:p>
    <w:p w:rsidR="000E1855" w:rsidRPr="00B067EC" w:rsidRDefault="00D5129C" w:rsidP="008B2A8F">
      <w:pPr>
        <w:pStyle w:val="a3"/>
        <w:numPr>
          <w:ilvl w:val="0"/>
          <w:numId w:val="6"/>
        </w:numPr>
        <w:spacing w:line="360" w:lineRule="auto"/>
        <w:ind w:leftChars="0"/>
        <w:rPr>
          <w:rFonts w:ascii="Times New Roman" w:hAnsi="Times New Roman" w:cs="Times New Roman"/>
        </w:rPr>
      </w:pPr>
      <w:r w:rsidRPr="00B067EC">
        <w:rPr>
          <w:rFonts w:ascii="Times New Roman" w:hAnsi="Times New Roman" w:cs="Times New Roman"/>
        </w:rPr>
        <w:t xml:space="preserve"> </w:t>
      </w:r>
      <w:r w:rsidR="000E1855" w:rsidRPr="00B067EC">
        <w:rPr>
          <w:rFonts w:ascii="Times New Roman" w:cs="Times New Roman"/>
        </w:rPr>
        <w:t>外審</w:t>
      </w:r>
      <w:r w:rsidRPr="00B067EC">
        <w:rPr>
          <w:rFonts w:ascii="Times New Roman" w:cs="Times New Roman"/>
        </w:rPr>
        <w:t>名單</w:t>
      </w:r>
    </w:p>
    <w:p w:rsidR="000E1855" w:rsidRPr="00C46095" w:rsidRDefault="00C46095" w:rsidP="008B2A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1.</w:t>
      </w:r>
      <w:r w:rsidR="000E1855" w:rsidRPr="00C46095">
        <w:rPr>
          <w:rFonts w:ascii="Times New Roman" w:cs="Times New Roman"/>
        </w:rPr>
        <w:t>建議名單</w:t>
      </w:r>
    </w:p>
    <w:p w:rsidR="000E1855" w:rsidRPr="00C46095" w:rsidRDefault="00C46095" w:rsidP="008B2A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2.</w:t>
      </w:r>
      <w:r w:rsidR="000E1855" w:rsidRPr="00C46095">
        <w:rPr>
          <w:rFonts w:ascii="Times New Roman" w:cs="Times New Roman"/>
        </w:rPr>
        <w:t>迴避名單</w:t>
      </w:r>
    </w:p>
    <w:p w:rsidR="000E1855" w:rsidRPr="00B067EC" w:rsidRDefault="000E1855" w:rsidP="008B2A8F">
      <w:pPr>
        <w:spacing w:line="360" w:lineRule="auto"/>
        <w:rPr>
          <w:rFonts w:ascii="Times New Roman" w:hAnsi="Times New Roman" w:cs="Times New Roman"/>
        </w:rPr>
      </w:pPr>
    </w:p>
    <w:p w:rsidR="000E1855" w:rsidRPr="00B067EC" w:rsidRDefault="00D5129C" w:rsidP="008B2A8F">
      <w:pPr>
        <w:spacing w:line="360" w:lineRule="auto"/>
        <w:rPr>
          <w:rFonts w:ascii="Times New Roman" w:hAnsi="Times New Roman" w:cs="Times New Roman"/>
        </w:rPr>
      </w:pPr>
      <w:r w:rsidRPr="00B067EC">
        <w:rPr>
          <w:rFonts w:ascii="Times New Roman" w:hAnsi="Times New Roman" w:cs="Times New Roman"/>
        </w:rPr>
        <w:t>(</w:t>
      </w:r>
      <w:r w:rsidRPr="00B067EC">
        <w:rPr>
          <w:rFonts w:ascii="Times New Roman" w:cs="Times New Roman"/>
        </w:rPr>
        <w:t>二</w:t>
      </w:r>
      <w:r w:rsidRPr="00B067EC">
        <w:rPr>
          <w:rFonts w:ascii="Times New Roman" w:hAnsi="Times New Roman" w:cs="Times New Roman"/>
        </w:rPr>
        <w:t>)</w:t>
      </w:r>
      <w:r w:rsidR="000E1855" w:rsidRPr="00B067EC">
        <w:rPr>
          <w:rFonts w:ascii="Times New Roman" w:cs="Times New Roman"/>
        </w:rPr>
        <w:t>教學</w:t>
      </w:r>
      <w:r w:rsidR="000E1855" w:rsidRPr="00B067EC">
        <w:rPr>
          <w:rFonts w:ascii="Times New Roman" w:hAnsi="Times New Roman" w:cs="Times New Roman"/>
        </w:rPr>
        <w:t xml:space="preserve"> </w:t>
      </w:r>
    </w:p>
    <w:p w:rsidR="002944D6" w:rsidRDefault="00C46095" w:rsidP="008B2A8F">
      <w:pPr>
        <w:spacing w:line="360" w:lineRule="auto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>
        <w:rPr>
          <w:rFonts w:ascii="Times New Roman" w:hAnsi="Times New Roman" w:cs="Times New Roman" w:hint="eastAsia"/>
        </w:rPr>
        <w:t>內容包括</w:t>
      </w:r>
      <w:r w:rsidRPr="00C46095">
        <w:rPr>
          <w:rFonts w:asciiTheme="minorEastAsia" w:hAnsiTheme="minorEastAsia" w:cs="Times New Roman" w:hint="eastAsia"/>
        </w:rPr>
        <w:t>：</w:t>
      </w:r>
      <w:r>
        <w:rPr>
          <w:rFonts w:asciiTheme="minorEastAsia" w:hAnsiTheme="minorEastAsia" w:cs="Times New Roman" w:hint="eastAsia"/>
        </w:rPr>
        <w:t>教學評鑑資料</w:t>
      </w:r>
      <w:r w:rsidRPr="00C46095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指導學生畢業作品</w:t>
      </w:r>
      <w:r w:rsidRPr="00C46095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指導學生獲獎作品</w:t>
      </w:r>
      <w:r w:rsidRPr="00C46095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指導學</w:t>
      </w:r>
    </w:p>
    <w:p w:rsidR="000E1855" w:rsidRDefault="00C46095" w:rsidP="008B2A8F">
      <w:pPr>
        <w:spacing w:line="360" w:lineRule="auto"/>
        <w:ind w:firstLineChars="100" w:firstLine="24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生國科會</w:t>
      </w:r>
      <w:r w:rsidR="003C4AF8">
        <w:rPr>
          <w:rFonts w:asciiTheme="minorEastAsia" w:hAnsiTheme="minorEastAsia" w:cs="Times New Roman" w:hint="eastAsia"/>
        </w:rPr>
        <w:t>大專生專題</w:t>
      </w:r>
      <w:r>
        <w:rPr>
          <w:rFonts w:asciiTheme="minorEastAsia" w:hAnsiTheme="minorEastAsia" w:cs="Times New Roman" w:hint="eastAsia"/>
        </w:rPr>
        <w:t>研究</w:t>
      </w:r>
      <w:r w:rsidR="003C4AF8">
        <w:rPr>
          <w:rFonts w:asciiTheme="minorEastAsia" w:hAnsiTheme="minorEastAsia" w:cs="Times New Roman" w:hint="eastAsia"/>
        </w:rPr>
        <w:t>計畫</w:t>
      </w:r>
      <w:r w:rsidRPr="00C46095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研究所口試委員</w:t>
      </w:r>
    </w:p>
    <w:p w:rsidR="00C46095" w:rsidRDefault="00C46095" w:rsidP="008B2A8F">
      <w:pPr>
        <w:spacing w:line="360" w:lineRule="auto"/>
        <w:rPr>
          <w:rFonts w:ascii="Times New Roman" w:hAnsiTheme="minorEastAsia" w:cs="Times New Roman"/>
        </w:rPr>
      </w:pPr>
      <w:r w:rsidRPr="00C46095">
        <w:rPr>
          <w:rFonts w:ascii="Times New Roman" w:hAnsi="Times New Roman" w:cs="Times New Roman"/>
        </w:rPr>
        <w:t>2.</w:t>
      </w:r>
      <w:r w:rsidR="002944D6">
        <w:rPr>
          <w:rFonts w:ascii="Times New Roman" w:hAnsi="Times New Roman" w:cs="Times New Roman" w:hint="eastAsia"/>
        </w:rPr>
        <w:t xml:space="preserve"> </w:t>
      </w:r>
      <w:r w:rsidRPr="00C46095">
        <w:rPr>
          <w:rFonts w:ascii="Times New Roman" w:hAnsiTheme="minorEastAsia" w:cs="Times New Roman"/>
        </w:rPr>
        <w:t>自</w:t>
      </w:r>
      <w:r>
        <w:rPr>
          <w:rFonts w:ascii="Times New Roman" w:hAnsiTheme="minorEastAsia" w:cs="Times New Roman" w:hint="eastAsia"/>
        </w:rPr>
        <w:t>我陳述</w:t>
      </w:r>
      <w:r w:rsidR="002944D6">
        <w:rPr>
          <w:rFonts w:ascii="Times New Roman" w:hAnsiTheme="minorEastAsia" w:cs="Times New Roman" w:hint="eastAsia"/>
        </w:rPr>
        <w:t>的撰寫</w:t>
      </w:r>
      <w:r w:rsidR="003C4AF8">
        <w:rPr>
          <w:rFonts w:ascii="Times New Roman" w:hAnsiTheme="minorEastAsia" w:cs="Times New Roman" w:hint="eastAsia"/>
        </w:rPr>
        <w:t>（</w:t>
      </w:r>
      <w:r w:rsidR="002944D6">
        <w:rPr>
          <w:rFonts w:ascii="Times New Roman" w:hAnsiTheme="minorEastAsia" w:cs="Times New Roman" w:hint="eastAsia"/>
        </w:rPr>
        <w:t>如教學理念</w:t>
      </w:r>
      <w:r w:rsidR="003C4AF8">
        <w:rPr>
          <w:rFonts w:ascii="Times New Roman" w:hAnsiTheme="minorEastAsia" w:cs="Times New Roman" w:hint="eastAsia"/>
        </w:rPr>
        <w:t>）</w:t>
      </w:r>
    </w:p>
    <w:p w:rsidR="003C4AF8" w:rsidRDefault="002944D6" w:rsidP="008B2A8F">
      <w:pPr>
        <w:spacing w:line="360" w:lineRule="auto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>
        <w:rPr>
          <w:rFonts w:ascii="Times New Roman" w:hAnsi="Times New Roman" w:cs="Times New Roman" w:hint="eastAsia"/>
        </w:rPr>
        <w:t>教學評鑑可以簡單統計分析</w:t>
      </w:r>
      <w:r w:rsidR="003C4AF8"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如</w:t>
      </w:r>
      <w:r w:rsidRPr="002944D6">
        <w:rPr>
          <w:rFonts w:asciiTheme="minorEastAsia" w:hAnsiTheme="minorEastAsia" w:cs="Times New Roman" w:hint="eastAsia"/>
        </w:rPr>
        <w:t>，</w:t>
      </w:r>
      <w:r>
        <w:rPr>
          <w:rFonts w:ascii="Times New Roman" w:hAnsi="Times New Roman" w:cs="Times New Roman" w:hint="eastAsia"/>
        </w:rPr>
        <w:t>平均分數</w:t>
      </w:r>
      <w:r w:rsidRPr="002944D6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最高/低</w:t>
      </w:r>
      <w:r w:rsidRPr="002944D6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平均授課鐘點等</w:t>
      </w:r>
      <w:r w:rsidR="003C4AF8">
        <w:rPr>
          <w:rFonts w:asciiTheme="minorEastAsia" w:hAnsiTheme="minorEastAsia" w:cs="Times New Roman" w:hint="eastAsia"/>
        </w:rPr>
        <w:t>）</w:t>
      </w:r>
    </w:p>
    <w:p w:rsidR="003C4AF8" w:rsidRDefault="00622305" w:rsidP="008B2A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r w:rsidR="003C4AF8">
        <w:rPr>
          <w:rFonts w:ascii="Times New Roman" w:hAnsi="Times New Roman" w:cs="Times New Roman" w:hint="eastAsia"/>
        </w:rPr>
        <w:t>佐證資料的蒐集</w:t>
      </w:r>
    </w:p>
    <w:p w:rsidR="00622305" w:rsidRDefault="00622305" w:rsidP="008B2A8F">
      <w:pPr>
        <w:spacing w:line="360" w:lineRule="auto"/>
        <w:rPr>
          <w:rFonts w:ascii="Times New Roman" w:hAnsi="Times New Roman" w:cs="Times New Roman"/>
        </w:rPr>
      </w:pPr>
    </w:p>
    <w:p w:rsidR="00622305" w:rsidRDefault="00622305" w:rsidP="008B2A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其他教學經驗分享</w:t>
      </w:r>
    </w:p>
    <w:p w:rsidR="00622305" w:rsidRPr="008269BD" w:rsidRDefault="008269BD" w:rsidP="008B2A8F">
      <w:pPr>
        <w:pStyle w:val="a3"/>
        <w:numPr>
          <w:ilvl w:val="0"/>
          <w:numId w:val="7"/>
        </w:numPr>
        <w:spacing w:line="360" w:lineRule="auto"/>
        <w:ind w:leftChars="0"/>
        <w:rPr>
          <w:rFonts w:asciiTheme="minorEastAsia" w:hAnsiTheme="minorEastAsia" w:cs="Times New Roman"/>
        </w:rPr>
      </w:pPr>
      <w:r w:rsidRPr="008269BD">
        <w:rPr>
          <w:rFonts w:ascii="Times New Roman" w:hAnsi="Times New Roman" w:cs="Times New Roman" w:hint="eastAsia"/>
        </w:rPr>
        <w:t>組成學生讀書會</w:t>
      </w:r>
      <w:r w:rsidRPr="008269BD">
        <w:rPr>
          <w:rFonts w:asciiTheme="minorEastAsia" w:hAnsiTheme="minorEastAsia" w:cs="Times New Roman" w:hint="eastAsia"/>
        </w:rPr>
        <w:t>，培養大學部學生擔任研究助理的能力</w:t>
      </w:r>
    </w:p>
    <w:p w:rsidR="008269BD" w:rsidRPr="008269BD" w:rsidRDefault="008269BD" w:rsidP="008B2A8F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多與學生溝通</w:t>
      </w:r>
      <w:r w:rsidRPr="008269BD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學生會感受到付出</w:t>
      </w:r>
    </w:p>
    <w:p w:rsidR="008269BD" w:rsidRPr="008269BD" w:rsidRDefault="008269BD" w:rsidP="008B2A8F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選擇具潛力的學生</w:t>
      </w:r>
      <w:r w:rsidRPr="008269BD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鼓勵進行國科會大專生</w:t>
      </w:r>
      <w:r w:rsidR="003C4AF8">
        <w:rPr>
          <w:rFonts w:asciiTheme="minorEastAsia" w:hAnsiTheme="minorEastAsia" w:cs="Times New Roman" w:hint="eastAsia"/>
        </w:rPr>
        <w:t>專題研究計畫、</w:t>
      </w:r>
      <w:r>
        <w:rPr>
          <w:rFonts w:asciiTheme="minorEastAsia" w:hAnsiTheme="minorEastAsia" w:cs="Times New Roman" w:hint="eastAsia"/>
        </w:rPr>
        <w:t>及中華傳播學會</w:t>
      </w:r>
      <w:r w:rsidR="003C4AF8">
        <w:rPr>
          <w:rFonts w:asciiTheme="minorEastAsia" w:hAnsiTheme="minorEastAsia" w:cs="Times New Roman" w:hint="eastAsia"/>
        </w:rPr>
        <w:t>年會</w:t>
      </w:r>
      <w:r>
        <w:rPr>
          <w:rFonts w:asciiTheme="minorEastAsia" w:hAnsiTheme="minorEastAsia" w:cs="Times New Roman" w:hint="eastAsia"/>
        </w:rPr>
        <w:t>投稿</w:t>
      </w:r>
    </w:p>
    <w:p w:rsidR="008269BD" w:rsidRPr="008269BD" w:rsidRDefault="008269BD" w:rsidP="008B2A8F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上課三十分鐘後</w:t>
      </w:r>
      <w:r w:rsidRPr="008269BD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學生注意力會慢慢鬆懈</w:t>
      </w:r>
      <w:r w:rsidRPr="008269BD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可以課堂活動或小組討論帶動課堂氣氛</w:t>
      </w:r>
    </w:p>
    <w:p w:rsidR="008269BD" w:rsidRPr="000B3628" w:rsidRDefault="000B3628" w:rsidP="008B2A8F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</w:rPr>
      </w:pPr>
      <w:r w:rsidRPr="000B3628">
        <w:rPr>
          <w:rFonts w:ascii="Times New Roman" w:hAnsi="Times New Roman" w:cs="Times New Roman" w:hint="eastAsia"/>
        </w:rPr>
        <w:t>準備廣告影片或圖片帶動學生</w:t>
      </w:r>
      <w:r>
        <w:rPr>
          <w:rFonts w:ascii="Times New Roman" w:hAnsi="Times New Roman" w:cs="Times New Roman" w:hint="eastAsia"/>
        </w:rPr>
        <w:t>應用理論相關知識進行分析</w:t>
      </w:r>
      <w:r w:rsidRPr="000B3628">
        <w:rPr>
          <w:rFonts w:ascii="Times New Roman" w:hAnsi="Times New Roman" w:cs="Times New Roman" w:hint="eastAsia"/>
        </w:rPr>
        <w:t>討論</w:t>
      </w:r>
    </w:p>
    <w:p w:rsidR="000B3628" w:rsidRPr="000B3628" w:rsidRDefault="000B3628" w:rsidP="008B2A8F">
      <w:pPr>
        <w:pStyle w:val="a3"/>
        <w:spacing w:line="360" w:lineRule="auto"/>
        <w:ind w:leftChars="0" w:left="360"/>
        <w:rPr>
          <w:rFonts w:ascii="Times New Roman" w:hAnsi="Times New Roman" w:cs="Times New Roman"/>
        </w:rPr>
      </w:pPr>
    </w:p>
    <w:p w:rsidR="000E1855" w:rsidRPr="00B067EC" w:rsidRDefault="00D5129C" w:rsidP="008B2A8F">
      <w:pPr>
        <w:spacing w:line="360" w:lineRule="auto"/>
        <w:rPr>
          <w:rFonts w:ascii="Times New Roman" w:hAnsi="Times New Roman" w:cs="Times New Roman"/>
        </w:rPr>
      </w:pPr>
      <w:r w:rsidRPr="00B067EC">
        <w:rPr>
          <w:rFonts w:ascii="Times New Roman" w:hAnsi="Times New Roman" w:cs="Times New Roman"/>
        </w:rPr>
        <w:t>(</w:t>
      </w:r>
      <w:r w:rsidRPr="00B067EC">
        <w:rPr>
          <w:rFonts w:ascii="Times New Roman" w:cs="Times New Roman"/>
        </w:rPr>
        <w:t>三</w:t>
      </w:r>
      <w:r w:rsidRPr="00B067EC">
        <w:rPr>
          <w:rFonts w:ascii="Times New Roman" w:hAnsi="Times New Roman" w:cs="Times New Roman"/>
        </w:rPr>
        <w:t>)</w:t>
      </w:r>
      <w:r w:rsidR="000E1855" w:rsidRPr="00B067EC">
        <w:rPr>
          <w:rFonts w:ascii="Times New Roman" w:cs="Times New Roman"/>
        </w:rPr>
        <w:t>服務</w:t>
      </w:r>
    </w:p>
    <w:p w:rsidR="00C46095" w:rsidRPr="002944D6" w:rsidRDefault="00D5129C" w:rsidP="008B2A8F">
      <w:pPr>
        <w:spacing w:line="360" w:lineRule="auto"/>
        <w:rPr>
          <w:rFonts w:ascii="Times New Roman" w:hAnsi="Times New Roman" w:cs="Times New Roman"/>
        </w:rPr>
      </w:pPr>
      <w:r w:rsidRPr="002944D6">
        <w:rPr>
          <w:rFonts w:ascii="Times New Roman" w:hAnsi="Times New Roman" w:cs="Times New Roman"/>
        </w:rPr>
        <w:t>1.</w:t>
      </w:r>
      <w:r w:rsidR="002944D6" w:rsidRPr="002944D6">
        <w:rPr>
          <w:rFonts w:ascii="Times New Roman" w:hAnsi="Times New Roman" w:cs="Times New Roman"/>
        </w:rPr>
        <w:t>校外</w:t>
      </w:r>
      <w:r w:rsidR="002944D6" w:rsidRPr="002944D6">
        <w:rPr>
          <w:rFonts w:ascii="Times New Roman" w:hAnsiTheme="minorEastAsia" w:cs="Times New Roman"/>
        </w:rPr>
        <w:t>：演講、委員、社群、學會、</w:t>
      </w:r>
      <w:proofErr w:type="gramStart"/>
      <w:r w:rsidR="002944D6" w:rsidRPr="002944D6">
        <w:rPr>
          <w:rFonts w:ascii="Times New Roman" w:hAnsiTheme="minorEastAsia" w:cs="Times New Roman"/>
        </w:rPr>
        <w:t>審稿等</w:t>
      </w:r>
      <w:proofErr w:type="gramEnd"/>
      <w:r w:rsidR="002944D6" w:rsidRPr="002944D6">
        <w:rPr>
          <w:rFonts w:ascii="Times New Roman" w:hAnsiTheme="minorEastAsia" w:cs="Times New Roman"/>
        </w:rPr>
        <w:t>。</w:t>
      </w:r>
    </w:p>
    <w:p w:rsidR="002944D6" w:rsidRPr="002944D6" w:rsidRDefault="002944D6" w:rsidP="008B2A8F">
      <w:pPr>
        <w:spacing w:line="360" w:lineRule="auto"/>
        <w:rPr>
          <w:rFonts w:ascii="Times New Roman" w:hAnsi="Times New Roman" w:cs="Times New Roman"/>
        </w:rPr>
      </w:pPr>
      <w:r w:rsidRPr="002944D6">
        <w:rPr>
          <w:rFonts w:ascii="Times New Roman" w:hAnsi="Times New Roman" w:cs="Times New Roman"/>
        </w:rPr>
        <w:t>2.</w:t>
      </w:r>
      <w:r w:rsidRPr="002944D6">
        <w:rPr>
          <w:rFonts w:ascii="Times New Roman" w:hAnsiTheme="minorEastAsia" w:cs="Times New Roman"/>
        </w:rPr>
        <w:t>校內</w:t>
      </w:r>
      <w:r w:rsidRPr="002944D6">
        <w:rPr>
          <w:rFonts w:asciiTheme="minorEastAsia" w:hAnsiTheme="minorEastAsia" w:cs="Times New Roman"/>
        </w:rPr>
        <w:t>：</w:t>
      </w:r>
      <w:r w:rsidR="00622305">
        <w:rPr>
          <w:rFonts w:asciiTheme="minorEastAsia" w:hAnsiTheme="minorEastAsia" w:cs="Times New Roman" w:hint="eastAsia"/>
        </w:rPr>
        <w:t>校內各級服務</w:t>
      </w:r>
      <w:r w:rsidR="00622305" w:rsidRPr="00622305">
        <w:rPr>
          <w:rFonts w:asciiTheme="minorEastAsia" w:hAnsiTheme="minorEastAsia" w:cs="Times New Roman" w:hint="eastAsia"/>
        </w:rPr>
        <w:t>、</w:t>
      </w:r>
      <w:r w:rsidR="00622305">
        <w:rPr>
          <w:rFonts w:asciiTheme="minorEastAsia" w:hAnsiTheme="minorEastAsia" w:cs="Times New Roman" w:hint="eastAsia"/>
        </w:rPr>
        <w:t>學會指導老師</w:t>
      </w:r>
      <w:r w:rsidR="00622305" w:rsidRPr="00622305">
        <w:rPr>
          <w:rFonts w:asciiTheme="minorEastAsia" w:hAnsiTheme="minorEastAsia" w:cs="Times New Roman" w:hint="eastAsia"/>
        </w:rPr>
        <w:t>、</w:t>
      </w:r>
      <w:r w:rsidR="00622305">
        <w:rPr>
          <w:rFonts w:asciiTheme="minorEastAsia" w:hAnsiTheme="minorEastAsia" w:cs="Times New Roman" w:hint="eastAsia"/>
        </w:rPr>
        <w:t>畢展指導老師等</w:t>
      </w:r>
    </w:p>
    <w:p w:rsidR="00622305" w:rsidRDefault="00622305" w:rsidP="008B2A8F">
      <w:pPr>
        <w:spacing w:line="360" w:lineRule="auto"/>
        <w:rPr>
          <w:rFonts w:asciiTheme="minorEastAsia" w:hAnsiTheme="minorEastAsia" w:cs="Times New Roman"/>
        </w:rPr>
      </w:pPr>
      <w:r>
        <w:rPr>
          <w:rFonts w:ascii="Times New Roman" w:cs="Times New Roman" w:hint="eastAsia"/>
        </w:rPr>
        <w:t>3.</w:t>
      </w:r>
      <w:r w:rsidR="00D5129C" w:rsidRPr="00B067EC">
        <w:rPr>
          <w:rFonts w:ascii="Times New Roman" w:cs="Times New Roman"/>
        </w:rPr>
        <w:t>養成平日校外服務後登記於表格的習慣</w:t>
      </w:r>
      <w:r w:rsidRPr="00622305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及佐證資料的蒐集</w:t>
      </w:r>
    </w:p>
    <w:p w:rsidR="00622305" w:rsidRDefault="00622305" w:rsidP="008B2A8F">
      <w:pPr>
        <w:spacing w:line="360" w:lineRule="auto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4.校外的服務最後會回饋到研究之上</w:t>
      </w:r>
    </w:p>
    <w:p w:rsidR="00D5129C" w:rsidRPr="00B067EC" w:rsidRDefault="00622305" w:rsidP="008B2A8F">
      <w:pPr>
        <w:spacing w:line="360" w:lineRule="auto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lastRenderedPageBreak/>
        <w:t>5.將校外的服務看成是榮譽</w:t>
      </w:r>
      <w:r w:rsidRPr="00622305">
        <w:rPr>
          <w:rFonts w:asciiTheme="minorEastAsia" w:hAnsiTheme="minorEastAsia" w:cs="Times New Roman" w:hint="eastAsia"/>
        </w:rPr>
        <w:t>，</w:t>
      </w:r>
      <w:proofErr w:type="gramStart"/>
      <w:r>
        <w:rPr>
          <w:rFonts w:asciiTheme="minorEastAsia" w:hAnsiTheme="minorEastAsia" w:cs="Times New Roman" w:hint="eastAsia"/>
        </w:rPr>
        <w:t>審稿時要</w:t>
      </w:r>
      <w:proofErr w:type="gramEnd"/>
      <w:r>
        <w:rPr>
          <w:rFonts w:asciiTheme="minorEastAsia" w:hAnsiTheme="minorEastAsia" w:cs="Times New Roman" w:hint="eastAsia"/>
        </w:rPr>
        <w:t>盡心負責</w:t>
      </w:r>
    </w:p>
    <w:p w:rsidR="008269BD" w:rsidRPr="00541F61" w:rsidRDefault="008269BD" w:rsidP="008B2A8F">
      <w:pPr>
        <w:spacing w:line="360" w:lineRule="auto"/>
        <w:rPr>
          <w:rFonts w:ascii="Times New Roman" w:hAnsi="Times New Roman" w:cs="Times New Roman"/>
        </w:rPr>
      </w:pPr>
    </w:p>
    <w:p w:rsidR="000E1855" w:rsidRPr="00B067EC" w:rsidRDefault="00D5129C" w:rsidP="008B2A8F">
      <w:pPr>
        <w:spacing w:line="360" w:lineRule="auto"/>
        <w:rPr>
          <w:rFonts w:ascii="Times New Roman" w:hAnsi="Times New Roman" w:cs="Times New Roman"/>
        </w:rPr>
      </w:pPr>
      <w:r w:rsidRPr="00B067EC">
        <w:rPr>
          <w:rFonts w:ascii="Times New Roman" w:hAnsi="Times New Roman" w:cs="Times New Roman"/>
        </w:rPr>
        <w:t>(</w:t>
      </w:r>
      <w:r w:rsidRPr="00B067EC">
        <w:rPr>
          <w:rFonts w:ascii="Times New Roman" w:cs="Times New Roman"/>
        </w:rPr>
        <w:t>四</w:t>
      </w:r>
      <w:r w:rsidRPr="00B067EC">
        <w:rPr>
          <w:rFonts w:ascii="Times New Roman" w:hAnsi="Times New Roman" w:cs="Times New Roman"/>
        </w:rPr>
        <w:t>)</w:t>
      </w:r>
      <w:r w:rsidR="000E1855" w:rsidRPr="00B067EC">
        <w:rPr>
          <w:rFonts w:ascii="Times New Roman" w:cs="Times New Roman"/>
        </w:rPr>
        <w:t>研究</w:t>
      </w:r>
    </w:p>
    <w:p w:rsidR="00B067EC" w:rsidRPr="00B067EC" w:rsidRDefault="00B067EC" w:rsidP="008B2A8F">
      <w:pPr>
        <w:spacing w:line="360" w:lineRule="auto"/>
        <w:rPr>
          <w:rFonts w:ascii="Times New Roman" w:hAnsi="Times New Roman" w:cs="Times New Roman"/>
        </w:rPr>
      </w:pPr>
      <w:r w:rsidRPr="00B067EC">
        <w:rPr>
          <w:rFonts w:ascii="Times New Roman" w:cs="Times New Roman"/>
        </w:rPr>
        <w:t>火鍋原理</w:t>
      </w:r>
      <w:r w:rsidRPr="00B067EC">
        <w:rPr>
          <w:rFonts w:ascii="Times New Roman" w:hAnsiTheme="minorEastAsia" w:cs="Times New Roman"/>
        </w:rPr>
        <w:t>：</w:t>
      </w:r>
      <w:r w:rsidRPr="00B067EC">
        <w:rPr>
          <w:rFonts w:ascii="Times New Roman" w:cs="Times New Roman"/>
        </w:rPr>
        <w:t>要有主有副</w:t>
      </w:r>
      <w:r w:rsidRPr="00B067EC">
        <w:rPr>
          <w:rFonts w:ascii="Times New Roman" w:hAnsiTheme="minorEastAsia" w:cs="Times New Roman"/>
        </w:rPr>
        <w:t>，才不致過度單調</w:t>
      </w:r>
    </w:p>
    <w:p w:rsidR="000E1855" w:rsidRPr="00B067EC" w:rsidRDefault="00D5129C" w:rsidP="008B2A8F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 w:rsidRPr="00B067EC">
        <w:rPr>
          <w:rFonts w:ascii="Times New Roman" w:cs="Times New Roman"/>
        </w:rPr>
        <w:t>準備自我陳述</w:t>
      </w:r>
      <w:r w:rsidRPr="00B067EC">
        <w:rPr>
          <w:rFonts w:ascii="Times New Roman" w:hAnsi="Times New Roman" w:cs="Times New Roman"/>
        </w:rPr>
        <w:t xml:space="preserve"> (</w:t>
      </w:r>
      <w:r w:rsidRPr="00B067EC">
        <w:rPr>
          <w:rFonts w:ascii="Times New Roman" w:cs="Times New Roman"/>
        </w:rPr>
        <w:t>研究方向為何</w:t>
      </w:r>
      <w:r w:rsidRPr="00B067EC">
        <w:rPr>
          <w:rFonts w:ascii="Times New Roman" w:hAnsiTheme="minorEastAsia" w:cs="Times New Roman"/>
        </w:rPr>
        <w:t>、近年貢獻及未來發展</w:t>
      </w:r>
      <w:r w:rsidRPr="00B067EC">
        <w:rPr>
          <w:rFonts w:ascii="Times New Roman" w:hAnsi="Times New Roman" w:cs="Times New Roman"/>
        </w:rPr>
        <w:t>)</w:t>
      </w:r>
    </w:p>
    <w:p w:rsidR="00D5129C" w:rsidRPr="00B067EC" w:rsidRDefault="00D5129C" w:rsidP="008B2A8F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 w:rsidRPr="00B067EC">
        <w:rPr>
          <w:rFonts w:ascii="Times New Roman" w:cs="Times New Roman"/>
        </w:rPr>
        <w:t>代表作</w:t>
      </w:r>
      <w:r w:rsidRPr="00B067EC">
        <w:rPr>
          <w:rFonts w:ascii="Times New Roman" w:hAnsi="Times New Roman" w:cs="Times New Roman"/>
        </w:rPr>
        <w:t xml:space="preserve"> (1-3</w:t>
      </w:r>
      <w:r w:rsidRPr="00B067EC">
        <w:rPr>
          <w:rFonts w:ascii="Times New Roman" w:cs="Times New Roman"/>
        </w:rPr>
        <w:t>篇</w:t>
      </w:r>
      <w:r w:rsidRPr="00B067EC">
        <w:rPr>
          <w:rFonts w:ascii="Times New Roman" w:hAnsi="Times New Roman" w:cs="Times New Roman"/>
        </w:rPr>
        <w:t xml:space="preserve">) </w:t>
      </w:r>
    </w:p>
    <w:p w:rsidR="00D5129C" w:rsidRPr="00B067EC" w:rsidRDefault="00D5129C" w:rsidP="008B2A8F">
      <w:pPr>
        <w:spacing w:line="360" w:lineRule="auto"/>
        <w:ind w:firstLine="360"/>
        <w:rPr>
          <w:rFonts w:ascii="Times New Roman" w:hAnsi="Times New Roman" w:cs="Times New Roman"/>
        </w:rPr>
      </w:pPr>
      <w:r w:rsidRPr="00B067EC">
        <w:rPr>
          <w:rFonts w:ascii="Times New Roman" w:hAnsi="Times New Roman" w:cs="Times New Roman"/>
        </w:rPr>
        <w:t>1)</w:t>
      </w:r>
      <w:r w:rsidRPr="00B067EC">
        <w:rPr>
          <w:rFonts w:ascii="Times New Roman" w:cs="Times New Roman"/>
        </w:rPr>
        <w:t>使用書籍著作為代表作時</w:t>
      </w:r>
      <w:r w:rsidRPr="00B067EC">
        <w:rPr>
          <w:rFonts w:ascii="Times New Roman" w:hAnsiTheme="minorEastAsia" w:cs="Times New Roman"/>
        </w:rPr>
        <w:t>，因各校情況不同，有不同考量。</w:t>
      </w:r>
    </w:p>
    <w:p w:rsidR="00C46095" w:rsidRDefault="00D5129C" w:rsidP="008B2A8F">
      <w:pPr>
        <w:pStyle w:val="a3"/>
        <w:spacing w:line="360" w:lineRule="auto"/>
        <w:ind w:leftChars="0" w:left="120" w:firstLine="240"/>
        <w:rPr>
          <w:rStyle w:val="ft"/>
          <w:rFonts w:ascii="Times New Roman" w:hAnsi="Arial" w:cs="Times New Roman"/>
        </w:rPr>
      </w:pPr>
      <w:r w:rsidRPr="00B067EC">
        <w:rPr>
          <w:rFonts w:ascii="Times New Roman" w:hAnsi="Times New Roman" w:cs="Times New Roman"/>
        </w:rPr>
        <w:t>2)</w:t>
      </w:r>
      <w:r w:rsidRPr="00B067EC">
        <w:rPr>
          <w:rFonts w:ascii="Times New Roman" w:cs="Times New Roman"/>
        </w:rPr>
        <w:t>尋找有審查制度的出版社</w:t>
      </w:r>
      <w:r w:rsidRPr="00B067EC">
        <w:rPr>
          <w:rFonts w:ascii="Times New Roman" w:hAnsiTheme="minorEastAsia" w:cs="Times New Roman"/>
        </w:rPr>
        <w:t>，如，</w:t>
      </w:r>
      <w:r w:rsidRPr="00B067EC">
        <w:rPr>
          <w:rFonts w:ascii="Times New Roman" w:cs="Times New Roman"/>
        </w:rPr>
        <w:t>聯經出版社</w:t>
      </w:r>
      <w:r w:rsidR="00C46095" w:rsidRPr="00C46095">
        <w:rPr>
          <w:rFonts w:asciiTheme="minorEastAsia" w:hAnsiTheme="minorEastAsia" w:cs="Times New Roman" w:hint="eastAsia"/>
        </w:rPr>
        <w:t>，</w:t>
      </w:r>
      <w:r w:rsidR="00C46095">
        <w:rPr>
          <w:rFonts w:asciiTheme="minorEastAsia" w:hAnsiTheme="minorEastAsia" w:cs="Times New Roman" w:hint="eastAsia"/>
        </w:rPr>
        <w:t>會較具說服力</w:t>
      </w:r>
      <w:r w:rsidRPr="00B067EC">
        <w:rPr>
          <w:rFonts w:ascii="Times New Roman" w:hAnsiTheme="minorEastAsia" w:cs="Times New Roman"/>
        </w:rPr>
        <w:t>。但</w:t>
      </w:r>
      <w:r w:rsidRPr="00B067EC">
        <w:rPr>
          <w:rStyle w:val="a8"/>
          <w:rFonts w:ascii="Times New Roman" w:hAnsi="Arial" w:cs="Times New Roman"/>
          <w:color w:val="auto"/>
        </w:rPr>
        <w:t>過程</w:t>
      </w:r>
      <w:r w:rsidRPr="00B067EC">
        <w:rPr>
          <w:rStyle w:val="ft"/>
          <w:rFonts w:ascii="Times New Roman" w:hAnsi="Arial" w:cs="Times New Roman"/>
        </w:rPr>
        <w:t>可能</w:t>
      </w:r>
    </w:p>
    <w:p w:rsidR="00D5129C" w:rsidRPr="00C46095" w:rsidRDefault="00D5129C" w:rsidP="008B2A8F">
      <w:pPr>
        <w:pStyle w:val="a3"/>
        <w:spacing w:line="360" w:lineRule="auto"/>
        <w:ind w:leftChars="0" w:left="120" w:firstLineChars="200" w:firstLine="480"/>
        <w:rPr>
          <w:rStyle w:val="ft"/>
          <w:rFonts w:ascii="Times New Roman" w:hAnsi="Times New Roman" w:cs="Times New Roman"/>
        </w:rPr>
      </w:pPr>
      <w:r w:rsidRPr="00B067EC">
        <w:rPr>
          <w:rStyle w:val="a8"/>
          <w:rFonts w:ascii="Times New Roman" w:hAnsi="Arial" w:cs="Times New Roman"/>
          <w:color w:val="auto"/>
        </w:rPr>
        <w:t>耗時長達</w:t>
      </w:r>
      <w:r w:rsidRPr="00B067EC">
        <w:rPr>
          <w:rStyle w:val="ft"/>
          <w:rFonts w:ascii="Times New Roman" w:hAnsi="Arial" w:cs="Times New Roman"/>
        </w:rPr>
        <w:t>二年</w:t>
      </w:r>
      <w:r w:rsidRPr="00C46095">
        <w:rPr>
          <w:rStyle w:val="ft"/>
          <w:rFonts w:ascii="Times New Roman" w:hAnsiTheme="minorEastAsia" w:cs="Times New Roman"/>
          <w:color w:val="000000"/>
        </w:rPr>
        <w:t>。</w:t>
      </w:r>
      <w:r w:rsidR="00541F61">
        <w:rPr>
          <w:rStyle w:val="ft"/>
          <w:rFonts w:ascii="Times New Roman" w:hAnsiTheme="minorEastAsia" w:cs="Times New Roman" w:hint="eastAsia"/>
          <w:color w:val="000000"/>
        </w:rPr>
        <w:t>或透過國科會專書寫作計畫管道亦可。</w:t>
      </w:r>
    </w:p>
    <w:p w:rsidR="00D5129C" w:rsidRPr="00B067EC" w:rsidRDefault="00D5129C" w:rsidP="008B2A8F">
      <w:pPr>
        <w:spacing w:line="360" w:lineRule="auto"/>
        <w:ind w:firstLineChars="150" w:firstLine="360"/>
        <w:rPr>
          <w:rFonts w:ascii="Times New Roman" w:hAnsi="Times New Roman" w:cs="Times New Roman"/>
        </w:rPr>
      </w:pPr>
      <w:r w:rsidRPr="00B067EC">
        <w:rPr>
          <w:rFonts w:ascii="Times New Roman" w:hAnsi="Times New Roman" w:cs="Times New Roman"/>
        </w:rPr>
        <w:t>3)</w:t>
      </w:r>
      <w:r w:rsidR="00B067EC" w:rsidRPr="00B067EC">
        <w:rPr>
          <w:rFonts w:ascii="Times New Roman" w:cs="Times New Roman"/>
        </w:rPr>
        <w:t>需與博士論文切割</w:t>
      </w:r>
    </w:p>
    <w:p w:rsidR="00B067EC" w:rsidRPr="00B067EC" w:rsidRDefault="00B067EC" w:rsidP="008B2A8F">
      <w:pPr>
        <w:spacing w:line="360" w:lineRule="auto"/>
        <w:ind w:firstLineChars="150" w:firstLine="360"/>
        <w:rPr>
          <w:rFonts w:ascii="Times New Roman" w:hAnsi="Times New Roman" w:cs="Times New Roman"/>
        </w:rPr>
      </w:pPr>
      <w:r w:rsidRPr="00B067EC">
        <w:rPr>
          <w:rFonts w:ascii="Times New Roman" w:hAnsi="Times New Roman" w:cs="Times New Roman"/>
        </w:rPr>
        <w:t>4)</w:t>
      </w:r>
      <w:r w:rsidRPr="00B067EC">
        <w:rPr>
          <w:rFonts w:ascii="Times New Roman" w:cs="Times New Roman"/>
        </w:rPr>
        <w:t>與學生之間合作的關係要拿捏清楚</w:t>
      </w:r>
    </w:p>
    <w:p w:rsidR="00B067EC" w:rsidRDefault="00B067EC" w:rsidP="008B2A8F">
      <w:pPr>
        <w:spacing w:line="360" w:lineRule="auto"/>
        <w:ind w:firstLineChars="150" w:firstLine="360"/>
        <w:rPr>
          <w:rFonts w:ascii="Times New Roman" w:hAnsi="Times New Roman" w:cs="Times New Roman"/>
        </w:rPr>
      </w:pPr>
      <w:r w:rsidRPr="00B067EC">
        <w:rPr>
          <w:rFonts w:ascii="Times New Roman" w:hAnsi="Times New Roman" w:cs="Times New Roman"/>
        </w:rPr>
        <w:t>5)</w:t>
      </w:r>
      <w:r w:rsidR="00C46095">
        <w:rPr>
          <w:rFonts w:ascii="Times New Roman" w:hAnsi="Times New Roman" w:cs="Times New Roman" w:hint="eastAsia"/>
        </w:rPr>
        <w:t>單一作者著作的重要性</w:t>
      </w:r>
    </w:p>
    <w:p w:rsidR="00C46095" w:rsidRDefault="00622305" w:rsidP="008B2A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 </w:t>
      </w:r>
      <w:r>
        <w:rPr>
          <w:rFonts w:ascii="Times New Roman" w:hAnsi="Times New Roman" w:cs="Times New Roman" w:hint="eastAsia"/>
        </w:rPr>
        <w:t>參考作</w:t>
      </w:r>
      <w:r>
        <w:rPr>
          <w:rFonts w:ascii="Times New Roman" w:hAnsi="Times New Roman" w:cs="Times New Roman" w:hint="eastAsia"/>
        </w:rPr>
        <w:t xml:space="preserve"> (4-6</w:t>
      </w:r>
      <w:r>
        <w:rPr>
          <w:rFonts w:ascii="Times New Roman" w:hAnsi="Times New Roman" w:cs="Times New Roman" w:hint="eastAsia"/>
        </w:rPr>
        <w:t>篇</w:t>
      </w:r>
      <w:r>
        <w:rPr>
          <w:rFonts w:ascii="Times New Roman" w:hAnsi="Times New Roman" w:cs="Times New Roman" w:hint="eastAsia"/>
        </w:rPr>
        <w:t>)</w:t>
      </w:r>
      <w:r w:rsidR="003C4AF8">
        <w:rPr>
          <w:rFonts w:ascii="Times New Roman" w:hAnsi="Times New Roman" w:cs="Times New Roman" w:hint="eastAsia"/>
        </w:rPr>
        <w:t>：</w:t>
      </w:r>
    </w:p>
    <w:p w:rsidR="00C46095" w:rsidRDefault="008269BD" w:rsidP="008B2A8F">
      <w:pPr>
        <w:spacing w:line="360" w:lineRule="auto"/>
        <w:ind w:firstLineChars="150" w:firstLine="360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1)</w:t>
      </w:r>
      <w:r>
        <w:rPr>
          <w:rFonts w:ascii="Times New Roman" w:hAnsi="Times New Roman" w:cs="Times New Roman" w:hint="eastAsia"/>
        </w:rPr>
        <w:t>不好的不要放</w:t>
      </w:r>
      <w:r w:rsidRPr="008269BD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例</w:t>
      </w:r>
      <w:r w:rsidR="00541F61">
        <w:rPr>
          <w:rFonts w:asciiTheme="minorEastAsia" w:hAnsiTheme="minorEastAsia" w:cs="Times New Roman" w:hint="eastAsia"/>
        </w:rPr>
        <w:t>如</w:t>
      </w:r>
      <w:r>
        <w:rPr>
          <w:rFonts w:asciiTheme="minorEastAsia" w:hAnsiTheme="minorEastAsia" w:cs="Times New Roman" w:hint="eastAsia"/>
        </w:rPr>
        <w:t>研討會文章</w:t>
      </w:r>
    </w:p>
    <w:p w:rsidR="008269BD" w:rsidRPr="008269BD" w:rsidRDefault="008269BD" w:rsidP="008B2A8F">
      <w:pPr>
        <w:spacing w:line="360" w:lineRule="auto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4. 五年內作品 (如報章投稿</w:t>
      </w:r>
      <w:r w:rsidRPr="008269BD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國內外研討會)</w:t>
      </w:r>
    </w:p>
    <w:p w:rsidR="00C46095" w:rsidRDefault="008269BD" w:rsidP="008B2A8F">
      <w:pPr>
        <w:spacing w:line="360" w:lineRule="auto"/>
        <w:ind w:firstLineChars="150" w:firstLine="360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1)</w:t>
      </w:r>
      <w:r>
        <w:rPr>
          <w:rFonts w:ascii="Times New Roman" w:hAnsi="Times New Roman" w:cs="Times New Roman" w:hint="eastAsia"/>
        </w:rPr>
        <w:t>全部都列出來</w:t>
      </w:r>
      <w:r w:rsidRPr="008269BD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但不需要附上全文</w:t>
      </w:r>
    </w:p>
    <w:p w:rsidR="00541F61" w:rsidRPr="00541F61" w:rsidRDefault="00541F61" w:rsidP="008B2A8F">
      <w:pPr>
        <w:spacing w:line="360" w:lineRule="auto"/>
        <w:ind w:firstLineChars="150" w:firstLine="360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>2)</w:t>
      </w:r>
      <w:r>
        <w:rPr>
          <w:rFonts w:ascii="Times New Roman" w:hAnsi="Times New Roman" w:cs="Times New Roman" w:hint="eastAsia"/>
        </w:rPr>
        <w:t>五年內至少三篇期刊為佳</w:t>
      </w:r>
    </w:p>
    <w:p w:rsidR="008269BD" w:rsidRDefault="008269BD" w:rsidP="008B2A8F">
      <w:pPr>
        <w:spacing w:line="360" w:lineRule="auto"/>
        <w:rPr>
          <w:rFonts w:asciiTheme="minorEastAsia" w:hAnsiTheme="minorEastAsia" w:cs="Times New Roman"/>
        </w:rPr>
      </w:pPr>
      <w:r>
        <w:rPr>
          <w:rFonts w:ascii="Times New Roman" w:hAnsi="Times New Roman" w:cs="Times New Roman" w:hint="eastAsia"/>
        </w:rPr>
        <w:t xml:space="preserve">5. </w:t>
      </w:r>
      <w:r>
        <w:rPr>
          <w:rFonts w:ascii="Times New Roman" w:hAnsi="Times New Roman" w:cs="Times New Roman" w:hint="eastAsia"/>
        </w:rPr>
        <w:t>其他提醒</w:t>
      </w:r>
      <w:r w:rsidRPr="008269BD">
        <w:rPr>
          <w:rFonts w:asciiTheme="minorEastAsia" w:hAnsiTheme="minorEastAsia" w:cs="Times New Roman" w:hint="eastAsia"/>
        </w:rPr>
        <w:t>：</w:t>
      </w:r>
      <w:r>
        <w:rPr>
          <w:rFonts w:asciiTheme="minorEastAsia" w:hAnsiTheme="minorEastAsia" w:cs="Times New Roman" w:hint="eastAsia"/>
        </w:rPr>
        <w:t>可以將五年來的著作發表作</w:t>
      </w:r>
      <w:proofErr w:type="gramStart"/>
      <w:r>
        <w:rPr>
          <w:rFonts w:asciiTheme="minorEastAsia" w:hAnsiTheme="minorEastAsia" w:cs="Times New Roman" w:hint="eastAsia"/>
        </w:rPr>
        <w:t>一</w:t>
      </w:r>
      <w:proofErr w:type="gramEnd"/>
      <w:r>
        <w:rPr>
          <w:rFonts w:asciiTheme="minorEastAsia" w:hAnsiTheme="minorEastAsia" w:cs="Times New Roman" w:hint="eastAsia"/>
        </w:rPr>
        <w:t>數量上的分析</w:t>
      </w:r>
      <w:r w:rsidRPr="008269BD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讓委員知道</w:t>
      </w:r>
      <w:r w:rsidRPr="008269BD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五年</w:t>
      </w:r>
    </w:p>
    <w:p w:rsidR="008B2A8F" w:rsidRDefault="008269BD" w:rsidP="008B2A8F">
      <w:pPr>
        <w:spacing w:line="360" w:lineRule="auto"/>
        <w:ind w:firstLineChars="100" w:firstLine="240"/>
        <w:rPr>
          <w:rFonts w:ascii="Times New Roman" w:hAnsi="Times New Roman" w:cs="Times New Roman" w:hint="eastAsia"/>
        </w:rPr>
      </w:pPr>
      <w:r>
        <w:rPr>
          <w:rFonts w:asciiTheme="minorEastAsia" w:hAnsiTheme="minorEastAsia" w:cs="Times New Roman" w:hint="eastAsia"/>
        </w:rPr>
        <w:t>來共投了多少期刊</w:t>
      </w:r>
      <w:r w:rsidRPr="008269BD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研討會論文</w:t>
      </w:r>
      <w:r w:rsidRPr="008269BD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平均一年的產量為多少等</w:t>
      </w:r>
    </w:p>
    <w:p w:rsidR="000E1855" w:rsidRPr="008B2A8F" w:rsidRDefault="008B2A8F" w:rsidP="008B2A8F"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>(</w:t>
      </w:r>
      <w:r w:rsidR="00D5129C">
        <w:rPr>
          <w:rFonts w:hint="eastAsia"/>
        </w:rPr>
        <w:t>五</w:t>
      </w:r>
      <w:r w:rsidR="00D5129C">
        <w:rPr>
          <w:rFonts w:hint="eastAsia"/>
        </w:rPr>
        <w:t>)</w:t>
      </w:r>
      <w:r w:rsidR="000E1855">
        <w:rPr>
          <w:rFonts w:hint="eastAsia"/>
        </w:rPr>
        <w:t>資料準備</w:t>
      </w:r>
    </w:p>
    <w:p w:rsidR="00D5129C" w:rsidRPr="008269BD" w:rsidRDefault="00D5129C" w:rsidP="008B2A8F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</w:rPr>
      </w:pPr>
      <w:r w:rsidRPr="008269BD">
        <w:rPr>
          <w:rFonts w:ascii="Times New Roman" w:cs="Times New Roman"/>
        </w:rPr>
        <w:t>將服務與教學裝訂為一本</w:t>
      </w:r>
      <w:r w:rsidRPr="008269BD">
        <w:rPr>
          <w:rFonts w:ascii="Times New Roman" w:hAnsiTheme="minorEastAsia" w:cs="Times New Roman"/>
        </w:rPr>
        <w:t>，研究部分另裝訂為一本，以方便外審時寄送</w:t>
      </w:r>
    </w:p>
    <w:p w:rsidR="00B067EC" w:rsidRPr="008269BD" w:rsidRDefault="00B067EC" w:rsidP="008B2A8F">
      <w:pPr>
        <w:pStyle w:val="a3"/>
        <w:numPr>
          <w:ilvl w:val="0"/>
          <w:numId w:val="3"/>
        </w:numPr>
        <w:spacing w:line="360" w:lineRule="auto"/>
        <w:ind w:leftChars="0"/>
        <w:rPr>
          <w:rStyle w:val="a8"/>
          <w:rFonts w:ascii="Times New Roman" w:hAnsi="Times New Roman" w:cs="Times New Roman"/>
          <w:color w:val="auto"/>
        </w:rPr>
      </w:pPr>
      <w:r w:rsidRPr="008269BD">
        <w:rPr>
          <w:rFonts w:ascii="Times New Roman" w:hAnsiTheme="minorEastAsia" w:cs="Times New Roman"/>
        </w:rPr>
        <w:t>製作目錄、</w:t>
      </w:r>
      <w:proofErr w:type="gramStart"/>
      <w:r w:rsidRPr="008269BD">
        <w:rPr>
          <w:rFonts w:ascii="Times New Roman" w:hAnsiTheme="minorEastAsia" w:cs="Times New Roman"/>
        </w:rPr>
        <w:t>隔頁</w:t>
      </w:r>
      <w:proofErr w:type="gramEnd"/>
      <w:r w:rsidRPr="008269BD">
        <w:rPr>
          <w:rFonts w:ascii="Times New Roman" w:hAnsiTheme="minorEastAsia" w:cs="Times New Roman"/>
        </w:rPr>
        <w:t>，並用</w:t>
      </w:r>
      <w:r w:rsidRPr="008269BD">
        <w:rPr>
          <w:rStyle w:val="ft"/>
          <w:rFonts w:ascii="Times New Roman" w:hAnsi="Arial" w:cs="Times New Roman"/>
          <w:color w:val="000000"/>
        </w:rPr>
        <w:t>標籤</w:t>
      </w:r>
      <w:r w:rsidRPr="008269BD">
        <w:rPr>
          <w:rStyle w:val="ft"/>
          <w:rFonts w:ascii="Times New Roman" w:hAnsi="Arial" w:cs="Times New Roman"/>
        </w:rPr>
        <w:t>（</w:t>
      </w:r>
      <w:r w:rsidRPr="008269BD">
        <w:rPr>
          <w:rStyle w:val="a8"/>
          <w:rFonts w:ascii="Times New Roman" w:hAnsi="Times New Roman" w:cs="Times New Roman"/>
          <w:color w:val="auto"/>
        </w:rPr>
        <w:t>L</w:t>
      </w:r>
      <w:r w:rsidR="000B3628">
        <w:rPr>
          <w:rStyle w:val="a8"/>
          <w:rFonts w:ascii="Times New Roman" w:hAnsi="Times New Roman" w:cs="Times New Roman" w:hint="eastAsia"/>
          <w:color w:val="auto"/>
        </w:rPr>
        <w:t>abel</w:t>
      </w:r>
      <w:r w:rsidRPr="008269BD">
        <w:rPr>
          <w:rStyle w:val="ft"/>
          <w:rFonts w:ascii="Times New Roman" w:hAnsi="Arial" w:cs="Times New Roman"/>
        </w:rPr>
        <w:t>）</w:t>
      </w:r>
      <w:r w:rsidRPr="008269BD">
        <w:rPr>
          <w:rStyle w:val="a8"/>
          <w:rFonts w:ascii="Times New Roman" w:hAnsi="Arial" w:cs="Times New Roman"/>
          <w:color w:val="auto"/>
        </w:rPr>
        <w:t>標示</w:t>
      </w:r>
      <w:proofErr w:type="gramStart"/>
      <w:r w:rsidRPr="008269BD">
        <w:rPr>
          <w:rStyle w:val="a8"/>
          <w:rFonts w:ascii="Times New Roman" w:hAnsi="Arial" w:cs="Times New Roman"/>
          <w:color w:val="auto"/>
        </w:rPr>
        <w:t>清楚</w:t>
      </w:r>
      <w:r w:rsidRPr="008269BD">
        <w:rPr>
          <w:rStyle w:val="a8"/>
          <w:rFonts w:ascii="Times New Roman" w:hAnsiTheme="minorEastAsia" w:cs="Times New Roman"/>
          <w:color w:val="auto"/>
        </w:rPr>
        <w:t>，以利外</w:t>
      </w:r>
      <w:proofErr w:type="gramEnd"/>
      <w:r w:rsidRPr="008269BD">
        <w:rPr>
          <w:rStyle w:val="a8"/>
          <w:rFonts w:ascii="Times New Roman" w:hAnsiTheme="minorEastAsia" w:cs="Times New Roman"/>
          <w:color w:val="auto"/>
        </w:rPr>
        <w:t>審委員檢視</w:t>
      </w:r>
    </w:p>
    <w:p w:rsidR="008269BD" w:rsidRDefault="008269BD" w:rsidP="008B2A8F">
      <w:pPr>
        <w:spacing w:line="360" w:lineRule="auto"/>
      </w:pPr>
    </w:p>
    <w:p w:rsidR="00C46095" w:rsidRDefault="00C46095" w:rsidP="008B2A8F">
      <w:pPr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 xml:space="preserve">) </w:t>
      </w:r>
      <w:r>
        <w:rPr>
          <w:rFonts w:hint="eastAsia"/>
        </w:rPr>
        <w:t>其他建議</w:t>
      </w:r>
    </w:p>
    <w:p w:rsidR="002944D6" w:rsidRDefault="00C46095" w:rsidP="008B2A8F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>多參加社群</w:t>
      </w:r>
      <w:r w:rsidRPr="00C46095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研討會</w:t>
      </w:r>
      <w:r w:rsidRPr="00C4609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有利建立研究題目</w:t>
      </w:r>
    </w:p>
    <w:p w:rsidR="000B3628" w:rsidRPr="008B2A8F" w:rsidRDefault="002944D6" w:rsidP="008B2A8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没有溝通就没有機會</w:t>
      </w:r>
    </w:p>
    <w:sectPr w:rsidR="000B3628" w:rsidRPr="008B2A8F" w:rsidSect="00FE5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78" w:rsidRDefault="000B6B78" w:rsidP="000E1855">
      <w:r>
        <w:separator/>
      </w:r>
    </w:p>
  </w:endnote>
  <w:endnote w:type="continuationSeparator" w:id="0">
    <w:p w:rsidR="000B6B78" w:rsidRDefault="000B6B78" w:rsidP="000E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78" w:rsidRDefault="000B6B78" w:rsidP="000E1855">
      <w:r>
        <w:separator/>
      </w:r>
    </w:p>
  </w:footnote>
  <w:footnote w:type="continuationSeparator" w:id="0">
    <w:p w:rsidR="000B6B78" w:rsidRDefault="000B6B78" w:rsidP="000E1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078"/>
    <w:multiLevelType w:val="hybridMultilevel"/>
    <w:tmpl w:val="1FD8FF68"/>
    <w:lvl w:ilvl="0" w:tplc="33E4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A473A1"/>
    <w:multiLevelType w:val="hybridMultilevel"/>
    <w:tmpl w:val="183C1E80"/>
    <w:lvl w:ilvl="0" w:tplc="42B6C8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FB2BB1"/>
    <w:multiLevelType w:val="hybridMultilevel"/>
    <w:tmpl w:val="D1ECC682"/>
    <w:lvl w:ilvl="0" w:tplc="BC42D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1831FBD"/>
    <w:multiLevelType w:val="hybridMultilevel"/>
    <w:tmpl w:val="5E74FF22"/>
    <w:lvl w:ilvl="0" w:tplc="35E29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8C115F"/>
    <w:multiLevelType w:val="hybridMultilevel"/>
    <w:tmpl w:val="A7725A6C"/>
    <w:lvl w:ilvl="0" w:tplc="DE3C49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4F4DCB"/>
    <w:multiLevelType w:val="hybridMultilevel"/>
    <w:tmpl w:val="ACF4B16A"/>
    <w:lvl w:ilvl="0" w:tplc="6ABE955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6411EB"/>
    <w:multiLevelType w:val="hybridMultilevel"/>
    <w:tmpl w:val="E4C867EA"/>
    <w:lvl w:ilvl="0" w:tplc="E5708E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855"/>
    <w:rsid w:val="000B3628"/>
    <w:rsid w:val="000B6B78"/>
    <w:rsid w:val="000E1855"/>
    <w:rsid w:val="0023642A"/>
    <w:rsid w:val="002944D6"/>
    <w:rsid w:val="003C4AF8"/>
    <w:rsid w:val="00541F61"/>
    <w:rsid w:val="00622305"/>
    <w:rsid w:val="006C37FB"/>
    <w:rsid w:val="008269BD"/>
    <w:rsid w:val="008B2A8F"/>
    <w:rsid w:val="00B067EC"/>
    <w:rsid w:val="00C46095"/>
    <w:rsid w:val="00D5129C"/>
    <w:rsid w:val="00DC7C39"/>
    <w:rsid w:val="00DE40AE"/>
    <w:rsid w:val="00FA3903"/>
    <w:rsid w:val="00FE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5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E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E18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E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E1855"/>
    <w:rPr>
      <w:sz w:val="20"/>
      <w:szCs w:val="20"/>
    </w:rPr>
  </w:style>
  <w:style w:type="character" w:styleId="a8">
    <w:name w:val="Emphasis"/>
    <w:basedOn w:val="a0"/>
    <w:uiPriority w:val="20"/>
    <w:qFormat/>
    <w:rsid w:val="00D5129C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D51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E0ED-4121-47A6-85EA-DF9064B3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777</Characters>
  <Application>Microsoft Office Word</Application>
  <DocSecurity>0</DocSecurity>
  <Lines>6</Lines>
  <Paragraphs>1</Paragraphs>
  <ScaleCrop>false</ScaleCrop>
  <Company>***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3</cp:revision>
  <cp:lastPrinted>2010-11-02T02:00:00Z</cp:lastPrinted>
  <dcterms:created xsi:type="dcterms:W3CDTF">2010-11-02T01:59:00Z</dcterms:created>
  <dcterms:modified xsi:type="dcterms:W3CDTF">2010-11-02T02:00:00Z</dcterms:modified>
</cp:coreProperties>
</file>