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9D" w:rsidRDefault="00F218D8" w:rsidP="00F218D8">
      <w:pPr>
        <w:jc w:val="center"/>
        <w:rPr>
          <w:rFonts w:ascii="標楷體" w:eastAsia="標楷體"/>
          <w:b/>
          <w:bCs/>
          <w:color w:val="000000"/>
          <w:sz w:val="40"/>
          <w:szCs w:val="40"/>
          <w:lang w:eastAsia="zh-TW"/>
        </w:rPr>
      </w:pPr>
      <w:r w:rsidRPr="00B24A9D">
        <w:rPr>
          <w:rFonts w:ascii="標楷體" w:eastAsia="標楷體" w:hint="eastAsia"/>
          <w:b/>
          <w:bCs/>
          <w:color w:val="000000"/>
          <w:sz w:val="40"/>
          <w:szCs w:val="40"/>
        </w:rPr>
        <w:t>朝陽科技大學 景觀及都市設計系</w:t>
      </w:r>
    </w:p>
    <w:p w:rsidR="00F218D8" w:rsidRPr="00B24A9D" w:rsidRDefault="00B24A9D" w:rsidP="00F218D8">
      <w:pPr>
        <w:jc w:val="center"/>
        <w:rPr>
          <w:rFonts w:ascii="標楷體" w:eastAsia="標楷體"/>
          <w:b/>
          <w:bCs/>
          <w:color w:val="000000"/>
          <w:sz w:val="40"/>
          <w:szCs w:val="40"/>
          <w:lang w:eastAsia="zh-TW"/>
        </w:rPr>
      </w:pPr>
      <w:proofErr w:type="gramStart"/>
      <w:r>
        <w:rPr>
          <w:rFonts w:ascii="標楷體" w:eastAsia="標楷體" w:hint="eastAsia"/>
          <w:b/>
          <w:bCs/>
          <w:color w:val="000000"/>
          <w:sz w:val="40"/>
          <w:szCs w:val="40"/>
          <w:lang w:eastAsia="zh-TW"/>
        </w:rPr>
        <w:t>雲境花園</w:t>
      </w:r>
      <w:bookmarkStart w:id="0" w:name="_GoBack"/>
      <w:bookmarkEnd w:id="0"/>
      <w:proofErr w:type="gramEnd"/>
      <w:r w:rsidRPr="006700DF">
        <w:rPr>
          <w:rFonts w:ascii="標楷體" w:eastAsia="標楷體" w:hint="eastAsia"/>
          <w:b/>
          <w:bCs/>
          <w:color w:val="000000"/>
          <w:sz w:val="40"/>
          <w:szCs w:val="40"/>
        </w:rPr>
        <w:t>空間</w:t>
      </w:r>
      <w:r>
        <w:rPr>
          <w:rFonts w:ascii="標楷體" w:eastAsia="標楷體" w:hint="eastAsia"/>
          <w:b/>
          <w:bCs/>
          <w:color w:val="000000"/>
          <w:sz w:val="40"/>
          <w:szCs w:val="40"/>
          <w:lang w:eastAsia="zh-TW"/>
        </w:rPr>
        <w:t>及</w:t>
      </w:r>
      <w:r w:rsidR="00AF29B3">
        <w:rPr>
          <w:rFonts w:ascii="標楷體" w:eastAsia="標楷體" w:hint="eastAsia"/>
          <w:b/>
          <w:bCs/>
          <w:color w:val="000000"/>
          <w:sz w:val="40"/>
          <w:szCs w:val="40"/>
          <w:lang w:eastAsia="zh-TW"/>
        </w:rPr>
        <w:t>器</w:t>
      </w:r>
      <w:r>
        <w:rPr>
          <w:rFonts w:ascii="標楷體" w:eastAsia="標楷體" w:hint="eastAsia"/>
          <w:b/>
          <w:bCs/>
          <w:color w:val="000000"/>
          <w:sz w:val="40"/>
          <w:szCs w:val="40"/>
          <w:lang w:eastAsia="zh-TW"/>
        </w:rPr>
        <w:t>具</w:t>
      </w:r>
      <w:r w:rsidRPr="006700DF">
        <w:rPr>
          <w:rFonts w:ascii="標楷體" w:eastAsia="標楷體" w:hint="eastAsia"/>
          <w:b/>
          <w:bCs/>
          <w:color w:val="000000"/>
          <w:sz w:val="40"/>
          <w:szCs w:val="40"/>
        </w:rPr>
        <w:t>使用管理要點</w:t>
      </w:r>
    </w:p>
    <w:p w:rsidR="00F218D8" w:rsidRPr="002505CD" w:rsidRDefault="008B2041" w:rsidP="00F218D8">
      <w:pPr>
        <w:wordWrap w:val="0"/>
        <w:jc w:val="right"/>
        <w:rPr>
          <w:rFonts w:hAnsi="細明體"/>
        </w:rPr>
      </w:pPr>
      <w:r>
        <w:rPr>
          <w:rFonts w:ascii="標楷體" w:eastAsia="標楷體" w:hAnsi="Times New Roman" w:hint="eastAsia"/>
          <w:color w:val="000000"/>
          <w:sz w:val="22"/>
          <w:szCs w:val="22"/>
          <w:lang w:eastAsia="zh-TW"/>
        </w:rPr>
        <w:t>102</w:t>
      </w:r>
      <w:r w:rsidRPr="008B2041">
        <w:rPr>
          <w:rFonts w:ascii="標楷體" w:eastAsia="標楷體" w:hAnsi="Times New Roman" w:hint="eastAsia"/>
          <w:color w:val="000000"/>
          <w:sz w:val="22"/>
          <w:szCs w:val="22"/>
          <w:lang w:eastAsia="zh-TW"/>
        </w:rPr>
        <w:t>學年度第2學期第</w:t>
      </w:r>
      <w:r>
        <w:rPr>
          <w:rFonts w:ascii="標楷體" w:eastAsia="標楷體" w:hAnsi="Times New Roman" w:hint="eastAsia"/>
          <w:color w:val="000000"/>
          <w:sz w:val="22"/>
          <w:szCs w:val="22"/>
          <w:lang w:eastAsia="zh-TW"/>
        </w:rPr>
        <w:t>3</w:t>
      </w:r>
      <w:r w:rsidRPr="008B2041">
        <w:rPr>
          <w:rFonts w:ascii="標楷體" w:eastAsia="標楷體" w:hAnsi="Times New Roman" w:hint="eastAsia"/>
          <w:color w:val="000000"/>
          <w:sz w:val="22"/>
          <w:szCs w:val="22"/>
          <w:lang w:eastAsia="zh-TW"/>
        </w:rPr>
        <w:t>次系</w:t>
      </w:r>
      <w:proofErr w:type="gramStart"/>
      <w:r w:rsidRPr="008B2041">
        <w:rPr>
          <w:rFonts w:ascii="標楷體" w:eastAsia="標楷體" w:hAnsi="Times New Roman" w:hint="eastAsia"/>
          <w:color w:val="000000"/>
          <w:sz w:val="22"/>
          <w:szCs w:val="22"/>
          <w:lang w:eastAsia="zh-TW"/>
        </w:rPr>
        <w:t>務</w:t>
      </w:r>
      <w:proofErr w:type="gramEnd"/>
      <w:r w:rsidRPr="008B2041">
        <w:rPr>
          <w:rFonts w:ascii="標楷體" w:eastAsia="標楷體" w:hAnsi="Times New Roman" w:hint="eastAsia"/>
          <w:color w:val="000000"/>
          <w:sz w:val="22"/>
          <w:szCs w:val="22"/>
          <w:lang w:eastAsia="zh-TW"/>
        </w:rPr>
        <w:t>會議通過（</w:t>
      </w:r>
      <w:r>
        <w:rPr>
          <w:rFonts w:ascii="標楷體" w:eastAsia="標楷體" w:hAnsi="Times New Roman" w:hint="eastAsia"/>
          <w:color w:val="000000"/>
          <w:sz w:val="22"/>
          <w:szCs w:val="22"/>
          <w:lang w:eastAsia="zh-TW"/>
        </w:rPr>
        <w:t>103.04.22</w:t>
      </w:r>
      <w:r w:rsidRPr="008B2041">
        <w:rPr>
          <w:rFonts w:ascii="標楷體" w:eastAsia="標楷體" w:hAnsi="Times New Roman" w:hint="eastAsia"/>
          <w:color w:val="000000"/>
          <w:sz w:val="22"/>
          <w:szCs w:val="22"/>
          <w:lang w:eastAsia="zh-TW"/>
        </w:rPr>
        <w:t>）</w:t>
      </w:r>
    </w:p>
    <w:p w:rsidR="00B24A9D" w:rsidRDefault="00B24A9D" w:rsidP="00B24A9D">
      <w:pPr>
        <w:pStyle w:val="a3"/>
        <w:spacing w:line="0" w:lineRule="atLeast"/>
        <w:ind w:left="560" w:hanging="560"/>
        <w:rPr>
          <w:rFonts w:ascii="標楷體" w:eastAsia="標楷體"/>
          <w:color w:val="000000"/>
          <w:sz w:val="28"/>
          <w:szCs w:val="28"/>
        </w:rPr>
      </w:pPr>
      <w:r w:rsidRPr="001F46A1">
        <w:rPr>
          <w:rFonts w:ascii="標楷體" w:eastAsia="標楷體" w:hint="eastAsia"/>
          <w:color w:val="000000"/>
          <w:sz w:val="28"/>
          <w:szCs w:val="28"/>
        </w:rPr>
        <w:t>一、</w:t>
      </w:r>
      <w:proofErr w:type="gramStart"/>
      <w:r w:rsidRPr="001F46A1">
        <w:rPr>
          <w:rFonts w:ascii="標楷體" w:eastAsia="標楷體" w:hint="eastAsia"/>
          <w:color w:val="000000"/>
          <w:sz w:val="28"/>
          <w:szCs w:val="28"/>
        </w:rPr>
        <w:t>雲境花園</w:t>
      </w:r>
      <w:proofErr w:type="gramEnd"/>
      <w:r w:rsidRPr="001F46A1">
        <w:rPr>
          <w:rFonts w:ascii="標楷體" w:eastAsia="標楷體" w:hint="eastAsia"/>
          <w:color w:val="000000"/>
          <w:sz w:val="28"/>
          <w:szCs w:val="28"/>
        </w:rPr>
        <w:t>（本系教學及實習用苗圃空間及工具室，以下簡稱</w:t>
      </w:r>
      <w:r w:rsidR="0073417F" w:rsidRPr="001F46A1">
        <w:rPr>
          <w:rFonts w:ascii="標楷體" w:eastAsia="標楷體" w:hint="eastAsia"/>
          <w:color w:val="000000"/>
          <w:sz w:val="28"/>
          <w:szCs w:val="28"/>
        </w:rPr>
        <w:t>本花園</w:t>
      </w:r>
      <w:r w:rsidRPr="001F46A1">
        <w:rPr>
          <w:rFonts w:ascii="標楷體" w:eastAsia="標楷體" w:hint="eastAsia"/>
          <w:color w:val="000000"/>
          <w:sz w:val="28"/>
          <w:szCs w:val="28"/>
        </w:rPr>
        <w:t>）空間之設置以提供本系教師（教學、研究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）及學生（</w:t>
      </w:r>
      <w:r w:rsidR="00056DFA" w:rsidRPr="001F46A1">
        <w:rPr>
          <w:rFonts w:ascii="標楷體" w:eastAsia="標楷體" w:hint="eastAsia"/>
          <w:color w:val="000000"/>
          <w:sz w:val="28"/>
          <w:szCs w:val="28"/>
        </w:rPr>
        <w:t>專業課程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上課、實習及作業操作）課程相關</w:t>
      </w:r>
      <w:r w:rsidRPr="001F46A1">
        <w:rPr>
          <w:rFonts w:ascii="標楷體" w:eastAsia="標楷體" w:hint="eastAsia"/>
          <w:color w:val="000000"/>
          <w:sz w:val="28"/>
          <w:szCs w:val="28"/>
        </w:rPr>
        <w:t>使用為主。為確保本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花園</w:t>
      </w:r>
      <w:r w:rsidRPr="001F46A1">
        <w:rPr>
          <w:rFonts w:ascii="標楷體" w:eastAsia="標楷體" w:hint="eastAsia"/>
          <w:color w:val="000000"/>
          <w:sz w:val="28"/>
          <w:szCs w:val="28"/>
        </w:rPr>
        <w:t>空間之運作及維護得以順暢，特訂立本使用辦法。</w:t>
      </w:r>
    </w:p>
    <w:p w:rsidR="00056DFA" w:rsidRPr="001F46A1" w:rsidRDefault="00056DFA" w:rsidP="00B24A9D">
      <w:pPr>
        <w:pStyle w:val="a3"/>
        <w:spacing w:line="0" w:lineRule="atLeast"/>
        <w:ind w:left="560" w:hanging="560"/>
        <w:rPr>
          <w:rFonts w:ascii="標楷體" w:eastAsia="標楷體"/>
          <w:color w:val="000000"/>
          <w:sz w:val="28"/>
          <w:szCs w:val="28"/>
        </w:rPr>
      </w:pPr>
    </w:p>
    <w:p w:rsidR="0073417F" w:rsidRPr="001F46A1" w:rsidRDefault="0073417F" w:rsidP="0073417F">
      <w:pPr>
        <w:spacing w:line="0" w:lineRule="atLeast"/>
        <w:ind w:left="560" w:hangingChars="200" w:hanging="560"/>
        <w:rPr>
          <w:rFonts w:ascii="標楷體" w:eastAsia="標楷體"/>
          <w:color w:val="000000"/>
          <w:sz w:val="28"/>
          <w:szCs w:val="28"/>
        </w:rPr>
      </w:pPr>
      <w:r w:rsidRPr="001F46A1">
        <w:rPr>
          <w:rFonts w:ascii="標楷體" w:eastAsia="標楷體" w:hint="eastAsia"/>
          <w:color w:val="000000"/>
          <w:sz w:val="28"/>
          <w:szCs w:val="28"/>
        </w:rPr>
        <w:t>二、管理規則：</w:t>
      </w:r>
    </w:p>
    <w:p w:rsidR="0073417F" w:rsidRPr="001F46A1" w:rsidRDefault="0073417F" w:rsidP="0073417F">
      <w:pPr>
        <w:pStyle w:val="a3"/>
        <w:spacing w:line="0" w:lineRule="atLeast"/>
        <w:ind w:leftChars="236" w:left="849" w:hangingChars="101" w:hanging="283"/>
        <w:rPr>
          <w:rFonts w:ascii="標楷體" w:eastAsia="標楷體"/>
          <w:color w:val="000000"/>
          <w:sz w:val="28"/>
          <w:szCs w:val="28"/>
        </w:rPr>
      </w:pPr>
      <w:r w:rsidRPr="001F46A1">
        <w:rPr>
          <w:rFonts w:ascii="標楷體" w:eastAsia="標楷體" w:hint="eastAsia"/>
          <w:color w:val="000000"/>
          <w:sz w:val="28"/>
          <w:szCs w:val="28"/>
        </w:rPr>
        <w:t>1.本花園之設置以提供本系教師、學生專業課程相關需求使用為主。除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專業課程上課及實習之</w:t>
      </w:r>
      <w:proofErr w:type="gramStart"/>
      <w:r w:rsidRPr="001F46A1">
        <w:rPr>
          <w:rFonts w:ascii="標楷體" w:eastAsia="標楷體" w:hint="eastAsia"/>
          <w:color w:val="000000"/>
          <w:sz w:val="28"/>
          <w:szCs w:val="28"/>
        </w:rPr>
        <w:t>該年級</w:t>
      </w:r>
      <w:proofErr w:type="gramEnd"/>
      <w:r w:rsidRPr="001F46A1">
        <w:rPr>
          <w:rFonts w:ascii="標楷體" w:eastAsia="標楷體" w:hint="eastAsia"/>
          <w:color w:val="000000"/>
          <w:sz w:val="28"/>
          <w:szCs w:val="28"/>
        </w:rPr>
        <w:t>專用開放時間外，</w:t>
      </w:r>
      <w:proofErr w:type="gramStart"/>
      <w:r w:rsidRPr="001F46A1">
        <w:rPr>
          <w:rFonts w:ascii="標楷體" w:eastAsia="標楷體" w:hint="eastAsia"/>
          <w:color w:val="000000"/>
          <w:sz w:val="28"/>
          <w:szCs w:val="28"/>
        </w:rPr>
        <w:t>凡需進入</w:t>
      </w:r>
      <w:proofErr w:type="gramEnd"/>
      <w:r w:rsidRPr="001F46A1">
        <w:rPr>
          <w:rFonts w:ascii="標楷體" w:eastAsia="標楷體" w:hint="eastAsia"/>
          <w:color w:val="000000"/>
          <w:sz w:val="28"/>
          <w:szCs w:val="28"/>
        </w:rPr>
        <w:t>使用之教師及學生</w:t>
      </w:r>
      <w:proofErr w:type="gramStart"/>
      <w:r w:rsidRPr="001F46A1">
        <w:rPr>
          <w:rFonts w:ascii="標楷體" w:eastAsia="標楷體" w:hint="eastAsia"/>
          <w:color w:val="000000"/>
          <w:sz w:val="28"/>
          <w:szCs w:val="28"/>
        </w:rPr>
        <w:t>請至系辦公室</w:t>
      </w:r>
      <w:proofErr w:type="gramEnd"/>
      <w:r w:rsidRPr="001F46A1">
        <w:rPr>
          <w:rFonts w:ascii="標楷體" w:eastAsia="標楷體" w:hint="eastAsia"/>
          <w:color w:val="000000"/>
          <w:sz w:val="28"/>
          <w:szCs w:val="28"/>
        </w:rPr>
        <w:t>借用</w:t>
      </w:r>
      <w:proofErr w:type="gramStart"/>
      <w:r w:rsidRPr="001F46A1">
        <w:rPr>
          <w:rFonts w:ascii="標楷體" w:eastAsia="標楷體" w:hint="eastAsia"/>
          <w:color w:val="000000"/>
          <w:sz w:val="28"/>
          <w:szCs w:val="28"/>
        </w:rPr>
        <w:t>錀</w:t>
      </w:r>
      <w:proofErr w:type="gramEnd"/>
      <w:r w:rsidRPr="001F46A1">
        <w:rPr>
          <w:rFonts w:ascii="標楷體" w:eastAsia="標楷體" w:hint="eastAsia"/>
          <w:color w:val="000000"/>
          <w:sz w:val="28"/>
          <w:szCs w:val="28"/>
        </w:rPr>
        <w:t>匙及登記，以</w:t>
      </w:r>
      <w:proofErr w:type="gramStart"/>
      <w:r w:rsidRPr="001F46A1">
        <w:rPr>
          <w:rFonts w:ascii="標楷體" w:eastAsia="標楷體" w:hint="eastAsia"/>
          <w:color w:val="000000"/>
          <w:sz w:val="28"/>
          <w:szCs w:val="28"/>
        </w:rPr>
        <w:t>釐</w:t>
      </w:r>
      <w:proofErr w:type="gramEnd"/>
      <w:r w:rsidRPr="001F46A1">
        <w:rPr>
          <w:rFonts w:ascii="標楷體" w:eastAsia="標楷體" w:hint="eastAsia"/>
          <w:color w:val="000000"/>
          <w:sz w:val="28"/>
          <w:szCs w:val="28"/>
        </w:rPr>
        <w:t>清使用責任。</w:t>
      </w:r>
    </w:p>
    <w:p w:rsidR="0073417F" w:rsidRPr="001F46A1" w:rsidRDefault="0073417F" w:rsidP="0073417F">
      <w:pPr>
        <w:pStyle w:val="a3"/>
        <w:spacing w:line="0" w:lineRule="atLeast"/>
        <w:ind w:leftChars="236" w:left="849" w:hangingChars="101" w:hanging="283"/>
        <w:rPr>
          <w:rFonts w:ascii="標楷體" w:eastAsia="標楷體"/>
          <w:color w:val="000000"/>
          <w:sz w:val="28"/>
          <w:szCs w:val="28"/>
        </w:rPr>
      </w:pPr>
      <w:r w:rsidRPr="001F46A1">
        <w:rPr>
          <w:rFonts w:ascii="標楷體" w:eastAsia="標楷體" w:hint="eastAsia"/>
          <w:color w:val="000000"/>
          <w:sz w:val="28"/>
          <w:szCs w:val="28"/>
        </w:rPr>
        <w:t>2.</w:t>
      </w:r>
      <w:r w:rsidR="001F46A1" w:rsidRPr="001F46A1">
        <w:rPr>
          <w:rFonts w:ascii="標楷體" w:eastAsia="標楷體" w:hint="eastAsia"/>
          <w:color w:val="000000"/>
          <w:sz w:val="28"/>
          <w:szCs w:val="28"/>
        </w:rPr>
        <w:t>本</w:t>
      </w:r>
      <w:r w:rsidRPr="001F46A1">
        <w:rPr>
          <w:rFonts w:ascii="標楷體" w:eastAsia="標楷體" w:hint="eastAsia"/>
          <w:color w:val="000000"/>
          <w:sz w:val="28"/>
          <w:szCs w:val="28"/>
        </w:rPr>
        <w:t>花園</w:t>
      </w:r>
      <w:r w:rsidR="001F46A1" w:rsidRPr="001F46A1">
        <w:rPr>
          <w:rFonts w:ascii="標楷體" w:eastAsia="標楷體" w:hint="eastAsia"/>
          <w:color w:val="000000"/>
          <w:sz w:val="28"/>
          <w:szCs w:val="28"/>
        </w:rPr>
        <w:t>之</w:t>
      </w:r>
      <w:r w:rsidRPr="001F46A1">
        <w:rPr>
          <w:rFonts w:ascii="標楷體" w:eastAsia="標楷體" w:hint="eastAsia"/>
          <w:color w:val="000000"/>
          <w:sz w:val="28"/>
          <w:szCs w:val="28"/>
        </w:rPr>
        <w:t>苗圃空間及工具室，由研究生助教安排值日生輪值，</w:t>
      </w:r>
      <w:r w:rsidR="001F46A1" w:rsidRPr="001F46A1">
        <w:rPr>
          <w:rFonts w:ascii="標楷體" w:eastAsia="標楷體" w:hint="eastAsia"/>
          <w:color w:val="000000"/>
          <w:sz w:val="28"/>
          <w:szCs w:val="28"/>
        </w:rPr>
        <w:t>專業課程</w:t>
      </w:r>
      <w:r w:rsidRPr="001F46A1">
        <w:rPr>
          <w:rFonts w:ascii="標楷體" w:eastAsia="標楷體" w:hint="eastAsia"/>
          <w:color w:val="000000"/>
          <w:sz w:val="28"/>
          <w:szCs w:val="28"/>
        </w:rPr>
        <w:t>同學每週清掃</w:t>
      </w:r>
      <w:r w:rsidR="00862FCD" w:rsidRPr="001F46A1">
        <w:rPr>
          <w:rFonts w:ascii="標楷體" w:eastAsia="標楷體" w:hint="eastAsia"/>
          <w:color w:val="000000"/>
          <w:sz w:val="28"/>
          <w:szCs w:val="28"/>
        </w:rPr>
        <w:t>一</w:t>
      </w:r>
      <w:r w:rsidRPr="001F46A1">
        <w:rPr>
          <w:rFonts w:ascii="標楷體" w:eastAsia="標楷體" w:hint="eastAsia"/>
          <w:color w:val="000000"/>
          <w:sz w:val="28"/>
          <w:szCs w:val="28"/>
        </w:rPr>
        <w:t>次，以維護環境清潔。若有設備破壞</w:t>
      </w:r>
      <w:proofErr w:type="gramStart"/>
      <w:r w:rsidRPr="001F46A1">
        <w:rPr>
          <w:rFonts w:ascii="標楷體" w:eastAsia="標楷體" w:hint="eastAsia"/>
          <w:color w:val="000000"/>
          <w:sz w:val="28"/>
          <w:szCs w:val="28"/>
        </w:rPr>
        <w:t>及污毀之</w:t>
      </w:r>
      <w:proofErr w:type="gramEnd"/>
      <w:r w:rsidRPr="001F46A1">
        <w:rPr>
          <w:rFonts w:ascii="標楷體" w:eastAsia="標楷體" w:hint="eastAsia"/>
          <w:color w:val="000000"/>
          <w:sz w:val="28"/>
          <w:szCs w:val="28"/>
        </w:rPr>
        <w:t>事宜，由破壞者或該班同學恢復場地、賠償並分擔清潔費用。</w:t>
      </w:r>
    </w:p>
    <w:p w:rsidR="0073417F" w:rsidRPr="001F46A1" w:rsidRDefault="0073417F" w:rsidP="0073417F">
      <w:pPr>
        <w:pStyle w:val="a3"/>
        <w:spacing w:line="0" w:lineRule="atLeast"/>
        <w:ind w:leftChars="236" w:left="849" w:hangingChars="101" w:hanging="283"/>
        <w:rPr>
          <w:rFonts w:ascii="標楷體" w:eastAsia="標楷體"/>
          <w:color w:val="000000"/>
          <w:sz w:val="28"/>
          <w:szCs w:val="28"/>
        </w:rPr>
      </w:pPr>
      <w:r w:rsidRPr="001F46A1">
        <w:rPr>
          <w:rFonts w:ascii="標楷體" w:eastAsia="標楷體" w:hint="eastAsia"/>
          <w:color w:val="000000"/>
          <w:sz w:val="28"/>
          <w:szCs w:val="28"/>
        </w:rPr>
        <w:t>3.</w:t>
      </w:r>
      <w:r w:rsidR="001F46A1" w:rsidRPr="001F46A1">
        <w:rPr>
          <w:rFonts w:ascii="標楷體" w:eastAsia="標楷體" w:hint="eastAsia"/>
          <w:color w:val="000000"/>
          <w:sz w:val="28"/>
          <w:szCs w:val="28"/>
        </w:rPr>
        <w:t>苗圃空間之設置以提供教師教學、學生實習及作業操作</w:t>
      </w:r>
      <w:r w:rsidRPr="001F46A1">
        <w:rPr>
          <w:rFonts w:ascii="標楷體" w:eastAsia="標楷體" w:hint="eastAsia"/>
          <w:color w:val="000000"/>
          <w:sz w:val="28"/>
          <w:szCs w:val="28"/>
        </w:rPr>
        <w:t>為主。</w:t>
      </w:r>
    </w:p>
    <w:p w:rsidR="0073417F" w:rsidRPr="001F46A1" w:rsidRDefault="0073417F" w:rsidP="0073417F">
      <w:pPr>
        <w:pStyle w:val="a3"/>
        <w:spacing w:line="0" w:lineRule="atLeast"/>
        <w:ind w:leftChars="236" w:left="849" w:hangingChars="101" w:hanging="283"/>
        <w:rPr>
          <w:rFonts w:ascii="標楷體" w:eastAsia="標楷體"/>
          <w:color w:val="000000"/>
          <w:sz w:val="28"/>
          <w:szCs w:val="28"/>
        </w:rPr>
      </w:pPr>
      <w:r w:rsidRPr="001F46A1">
        <w:rPr>
          <w:rFonts w:ascii="標楷體" w:eastAsia="標楷體" w:hint="eastAsia"/>
          <w:color w:val="000000"/>
          <w:sz w:val="28"/>
          <w:szCs w:val="28"/>
        </w:rPr>
        <w:t>4.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工具室</w:t>
      </w:r>
      <w:r w:rsidR="001F46A1" w:rsidRPr="001F46A1">
        <w:rPr>
          <w:rFonts w:ascii="標楷體" w:eastAsia="標楷體" w:hint="eastAsia"/>
          <w:color w:val="000000"/>
          <w:sz w:val="28"/>
          <w:szCs w:val="28"/>
        </w:rPr>
        <w:t>之設置以收納教學及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實習</w:t>
      </w:r>
      <w:r w:rsidR="001F46A1" w:rsidRPr="001F46A1">
        <w:rPr>
          <w:rFonts w:ascii="標楷體" w:eastAsia="標楷體" w:hint="eastAsia"/>
          <w:color w:val="000000"/>
          <w:sz w:val="28"/>
          <w:szCs w:val="28"/>
        </w:rPr>
        <w:t>相關器具</w:t>
      </w:r>
      <w:r w:rsidRPr="001F46A1">
        <w:rPr>
          <w:rFonts w:ascii="標楷體" w:eastAsia="標楷體" w:hint="eastAsia"/>
          <w:color w:val="000000"/>
          <w:sz w:val="28"/>
          <w:szCs w:val="28"/>
        </w:rPr>
        <w:t>為主要目的。</w:t>
      </w:r>
    </w:p>
    <w:p w:rsidR="0073417F" w:rsidRPr="001F46A1" w:rsidRDefault="0073417F" w:rsidP="0073417F">
      <w:pPr>
        <w:pStyle w:val="a3"/>
        <w:spacing w:line="0" w:lineRule="atLeast"/>
        <w:ind w:leftChars="236" w:left="849" w:hangingChars="101" w:hanging="283"/>
        <w:rPr>
          <w:rFonts w:ascii="標楷體" w:eastAsia="標楷體"/>
          <w:color w:val="000000"/>
          <w:sz w:val="28"/>
          <w:szCs w:val="28"/>
        </w:rPr>
      </w:pPr>
      <w:r w:rsidRPr="001F46A1">
        <w:rPr>
          <w:rFonts w:ascii="標楷體" w:eastAsia="標楷體" w:hint="eastAsia"/>
          <w:color w:val="000000"/>
          <w:sz w:val="28"/>
          <w:szCs w:val="28"/>
        </w:rPr>
        <w:t>5.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苗圃設施及工具室之器具</w:t>
      </w:r>
      <w:r w:rsidRPr="001F46A1">
        <w:rPr>
          <w:rFonts w:ascii="標楷體" w:eastAsia="標楷體" w:hint="eastAsia"/>
          <w:color w:val="000000"/>
          <w:sz w:val="28"/>
          <w:szCs w:val="28"/>
        </w:rPr>
        <w:t>使用人員不得任意搬動、拆卸或變更相關財產設備。使用完畢後，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器具</w:t>
      </w:r>
      <w:r w:rsidRPr="001F46A1">
        <w:rPr>
          <w:rFonts w:ascii="標楷體" w:eastAsia="標楷體" w:hint="eastAsia"/>
          <w:color w:val="000000"/>
          <w:sz w:val="28"/>
          <w:szCs w:val="28"/>
        </w:rPr>
        <w:t>請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歸位、</w:t>
      </w:r>
      <w:r w:rsidRPr="001F46A1">
        <w:rPr>
          <w:rFonts w:ascii="標楷體" w:eastAsia="標楷體" w:hint="eastAsia"/>
          <w:color w:val="000000"/>
          <w:sz w:val="28"/>
          <w:szCs w:val="28"/>
        </w:rPr>
        <w:t>關閉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工具室</w:t>
      </w:r>
      <w:r w:rsidRPr="001F46A1">
        <w:rPr>
          <w:rFonts w:ascii="標楷體" w:eastAsia="標楷體" w:hint="eastAsia"/>
          <w:color w:val="000000"/>
          <w:sz w:val="28"/>
          <w:szCs w:val="28"/>
        </w:rPr>
        <w:t>電源並整理</w:t>
      </w:r>
      <w:r w:rsidR="001F46A1" w:rsidRPr="001F46A1">
        <w:rPr>
          <w:rFonts w:ascii="標楷體" w:eastAsia="標楷體" w:hint="eastAsia"/>
          <w:color w:val="000000"/>
          <w:sz w:val="28"/>
          <w:szCs w:val="28"/>
        </w:rPr>
        <w:t>苗圃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及</w:t>
      </w:r>
      <w:r w:rsidR="001F46A1" w:rsidRPr="001F46A1">
        <w:rPr>
          <w:rFonts w:ascii="標楷體" w:eastAsia="標楷體" w:hint="eastAsia"/>
          <w:color w:val="000000"/>
          <w:sz w:val="28"/>
          <w:szCs w:val="28"/>
        </w:rPr>
        <w:t>工具室</w:t>
      </w:r>
      <w:r w:rsidRPr="001F46A1">
        <w:rPr>
          <w:rFonts w:ascii="標楷體" w:eastAsia="標楷體" w:hint="eastAsia"/>
          <w:color w:val="000000"/>
          <w:sz w:val="28"/>
          <w:szCs w:val="28"/>
        </w:rPr>
        <w:t>周圍環境。</w:t>
      </w:r>
    </w:p>
    <w:p w:rsidR="0073417F" w:rsidRPr="001F46A1" w:rsidRDefault="0073417F" w:rsidP="0073417F">
      <w:pPr>
        <w:pStyle w:val="a3"/>
        <w:spacing w:line="0" w:lineRule="atLeast"/>
        <w:ind w:leftChars="236" w:left="849" w:hangingChars="101" w:hanging="283"/>
        <w:rPr>
          <w:rFonts w:ascii="標楷體" w:eastAsia="標楷體"/>
          <w:color w:val="000000"/>
          <w:sz w:val="28"/>
          <w:szCs w:val="28"/>
        </w:rPr>
      </w:pPr>
      <w:r w:rsidRPr="001F46A1">
        <w:rPr>
          <w:rFonts w:ascii="標楷體" w:eastAsia="標楷體" w:hint="eastAsia"/>
          <w:color w:val="000000"/>
          <w:sz w:val="28"/>
          <w:szCs w:val="28"/>
        </w:rPr>
        <w:t>6.本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花園</w:t>
      </w:r>
      <w:r w:rsidRPr="001F46A1">
        <w:rPr>
          <w:rFonts w:ascii="標楷體" w:eastAsia="標楷體" w:hint="eastAsia"/>
          <w:color w:val="000000"/>
          <w:sz w:val="28"/>
          <w:szCs w:val="28"/>
        </w:rPr>
        <w:t>空間內禁止吸煙、打牌及其他違規行為。</w:t>
      </w:r>
    </w:p>
    <w:p w:rsidR="0073417F" w:rsidRPr="001F46A1" w:rsidRDefault="0073417F" w:rsidP="0073417F">
      <w:pPr>
        <w:spacing w:line="0" w:lineRule="atLeast"/>
        <w:ind w:leftChars="200" w:left="1040" w:hangingChars="200" w:hanging="560"/>
        <w:rPr>
          <w:rFonts w:ascii="標楷體" w:eastAsia="標楷體"/>
          <w:color w:val="000000"/>
          <w:sz w:val="28"/>
          <w:szCs w:val="28"/>
        </w:rPr>
      </w:pPr>
    </w:p>
    <w:p w:rsidR="0073417F" w:rsidRPr="001F46A1" w:rsidRDefault="0073417F" w:rsidP="0073417F">
      <w:pPr>
        <w:spacing w:line="0" w:lineRule="atLeast"/>
        <w:ind w:left="560" w:hangingChars="200" w:hanging="560"/>
        <w:rPr>
          <w:rFonts w:ascii="標楷體" w:eastAsia="標楷體"/>
          <w:color w:val="000000"/>
          <w:sz w:val="28"/>
          <w:szCs w:val="28"/>
        </w:rPr>
      </w:pPr>
      <w:r w:rsidRPr="001F46A1">
        <w:rPr>
          <w:rFonts w:ascii="標楷體" w:eastAsia="標楷體" w:hint="eastAsia"/>
          <w:color w:val="000000"/>
          <w:sz w:val="28"/>
          <w:szCs w:val="28"/>
        </w:rPr>
        <w:t>三、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雲境花園</w:t>
      </w:r>
      <w:r w:rsidR="001F46A1" w:rsidRPr="001F46A1">
        <w:rPr>
          <w:rFonts w:ascii="標楷體" w:eastAsia="標楷體" w:hint="eastAsia"/>
          <w:color w:val="000000"/>
          <w:sz w:val="28"/>
          <w:szCs w:val="28"/>
          <w:lang w:eastAsia="zh-TW"/>
        </w:rPr>
        <w:t>使用</w:t>
      </w:r>
      <w:r w:rsidRPr="001F46A1">
        <w:rPr>
          <w:rFonts w:ascii="標楷體" w:eastAsia="標楷體" w:hint="eastAsia"/>
          <w:color w:val="000000"/>
          <w:sz w:val="28"/>
          <w:szCs w:val="28"/>
        </w:rPr>
        <w:t>時間</w:t>
      </w:r>
      <w:r w:rsidR="001F46A1">
        <w:rPr>
          <w:rFonts w:ascii="標楷體" w:eastAsia="標楷體" w:hint="eastAsia"/>
          <w:color w:val="000000"/>
          <w:sz w:val="28"/>
          <w:szCs w:val="28"/>
          <w:lang w:eastAsia="zh-TW"/>
        </w:rPr>
        <w:t>及借用規則</w:t>
      </w:r>
      <w:r w:rsidRPr="001F46A1">
        <w:rPr>
          <w:rFonts w:ascii="標楷體" w:eastAsia="標楷體" w:hint="eastAsia"/>
          <w:color w:val="000000"/>
          <w:sz w:val="28"/>
          <w:szCs w:val="28"/>
        </w:rPr>
        <w:t>：</w:t>
      </w:r>
    </w:p>
    <w:p w:rsidR="0073417F" w:rsidRPr="001F46A1" w:rsidRDefault="0073417F" w:rsidP="0073417F">
      <w:pPr>
        <w:pStyle w:val="a3"/>
        <w:spacing w:line="0" w:lineRule="atLeast"/>
        <w:ind w:leftChars="236" w:left="849" w:hangingChars="101" w:hanging="283"/>
        <w:rPr>
          <w:rFonts w:ascii="標楷體" w:eastAsia="標楷體"/>
          <w:color w:val="000000"/>
          <w:sz w:val="28"/>
          <w:szCs w:val="28"/>
        </w:rPr>
      </w:pPr>
      <w:r w:rsidRPr="001F46A1">
        <w:rPr>
          <w:rFonts w:ascii="標楷體" w:eastAsia="標楷體" w:hint="eastAsia"/>
          <w:color w:val="000000"/>
          <w:sz w:val="28"/>
          <w:szCs w:val="28"/>
        </w:rPr>
        <w:t>1.</w:t>
      </w:r>
      <w:r w:rsidR="001F46A1" w:rsidRPr="001F46A1">
        <w:rPr>
          <w:rFonts w:ascii="標楷體" w:eastAsia="標楷體" w:hint="eastAsia"/>
          <w:color w:val="000000"/>
          <w:sz w:val="28"/>
          <w:szCs w:val="28"/>
        </w:rPr>
        <w:t>苗圃空間提供予專業課程學生使用，</w:t>
      </w:r>
      <w:r w:rsidRPr="001F46A1">
        <w:rPr>
          <w:rFonts w:ascii="標楷體" w:eastAsia="標楷體" w:hint="eastAsia"/>
          <w:color w:val="000000"/>
          <w:sz w:val="28"/>
          <w:szCs w:val="28"/>
        </w:rPr>
        <w:t>於學期期間整日開放，寒暑假期間一律不開放。</w:t>
      </w:r>
    </w:p>
    <w:p w:rsidR="0073417F" w:rsidRPr="001F46A1" w:rsidRDefault="0073417F" w:rsidP="0073417F">
      <w:pPr>
        <w:pStyle w:val="a3"/>
        <w:spacing w:line="0" w:lineRule="atLeast"/>
        <w:ind w:leftChars="236" w:left="849" w:hangingChars="101" w:hanging="283"/>
        <w:rPr>
          <w:rFonts w:ascii="標楷體" w:eastAsia="標楷體"/>
          <w:color w:val="000000"/>
          <w:sz w:val="28"/>
          <w:szCs w:val="28"/>
        </w:rPr>
      </w:pPr>
      <w:r w:rsidRPr="001F46A1">
        <w:rPr>
          <w:rFonts w:ascii="標楷體" w:eastAsia="標楷體" w:hint="eastAsia"/>
          <w:color w:val="000000"/>
          <w:sz w:val="28"/>
          <w:szCs w:val="28"/>
        </w:rPr>
        <w:t>2.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苗圃空間</w:t>
      </w:r>
      <w:r w:rsidRPr="001F46A1">
        <w:rPr>
          <w:rFonts w:ascii="標楷體" w:eastAsia="標楷體" w:hint="eastAsia"/>
          <w:color w:val="000000"/>
          <w:sz w:val="28"/>
          <w:szCs w:val="28"/>
        </w:rPr>
        <w:t>、</w:t>
      </w:r>
      <w:r w:rsidR="001F46A1">
        <w:rPr>
          <w:rFonts w:ascii="標楷體" w:eastAsia="標楷體" w:hint="eastAsia"/>
          <w:color w:val="000000"/>
          <w:sz w:val="28"/>
          <w:szCs w:val="28"/>
        </w:rPr>
        <w:t>工具室由專業課程之</w:t>
      </w:r>
      <w:r w:rsidRPr="001F46A1">
        <w:rPr>
          <w:rFonts w:ascii="標楷體" w:eastAsia="標楷體" w:hint="eastAsia"/>
          <w:color w:val="000000"/>
          <w:sz w:val="28"/>
          <w:szCs w:val="28"/>
        </w:rPr>
        <w:t>教師負責督導並於學期開學前提供使用空間及鑰匙保管人之名單。</w:t>
      </w:r>
    </w:p>
    <w:p w:rsidR="0073417F" w:rsidRPr="001F46A1" w:rsidRDefault="0073417F" w:rsidP="0073417F">
      <w:pPr>
        <w:pStyle w:val="a3"/>
        <w:spacing w:line="0" w:lineRule="atLeast"/>
        <w:ind w:leftChars="236" w:left="849" w:hangingChars="101" w:hanging="283"/>
        <w:rPr>
          <w:rFonts w:ascii="標楷體" w:eastAsia="標楷體"/>
          <w:color w:val="000000"/>
          <w:sz w:val="28"/>
          <w:szCs w:val="28"/>
        </w:rPr>
      </w:pPr>
      <w:r w:rsidRPr="001F46A1">
        <w:rPr>
          <w:rFonts w:ascii="標楷體" w:eastAsia="標楷體" w:hint="eastAsia"/>
          <w:color w:val="000000"/>
          <w:sz w:val="28"/>
          <w:szCs w:val="28"/>
        </w:rPr>
        <w:t>3.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工具室相關器具之使用</w:t>
      </w:r>
      <w:r w:rsidRPr="001F46A1">
        <w:rPr>
          <w:rFonts w:ascii="標楷體" w:eastAsia="標楷體" w:hint="eastAsia"/>
          <w:color w:val="000000"/>
          <w:sz w:val="28"/>
          <w:szCs w:val="28"/>
        </w:rPr>
        <w:t>，</w:t>
      </w:r>
      <w:r w:rsidR="001F46A1">
        <w:rPr>
          <w:rFonts w:ascii="標楷體" w:eastAsia="標楷體" w:hint="eastAsia"/>
          <w:color w:val="000000"/>
          <w:sz w:val="28"/>
          <w:szCs w:val="28"/>
        </w:rPr>
        <w:t>除課程時間外</w:t>
      </w:r>
      <w:r w:rsidRPr="001F46A1">
        <w:rPr>
          <w:rFonts w:ascii="標楷體" w:eastAsia="標楷體" w:hint="eastAsia"/>
          <w:color w:val="000000"/>
          <w:sz w:val="28"/>
          <w:szCs w:val="28"/>
        </w:rPr>
        <w:t>需經申請同意後方得使用</w:t>
      </w:r>
      <w:r w:rsidR="00AF29B3" w:rsidRPr="001F46A1">
        <w:rPr>
          <w:rFonts w:ascii="標楷體" w:eastAsia="標楷體" w:hint="eastAsia"/>
          <w:color w:val="000000"/>
          <w:sz w:val="28"/>
          <w:szCs w:val="28"/>
        </w:rPr>
        <w:t>及借出</w:t>
      </w:r>
      <w:r w:rsidRPr="001F46A1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862FCD" w:rsidRPr="001F46A1" w:rsidRDefault="00862FCD" w:rsidP="0073417F">
      <w:pPr>
        <w:pStyle w:val="a3"/>
        <w:spacing w:line="0" w:lineRule="atLeast"/>
        <w:ind w:leftChars="236" w:left="849" w:hangingChars="101" w:hanging="283"/>
        <w:rPr>
          <w:rFonts w:ascii="標楷體" w:eastAsia="標楷體"/>
          <w:color w:val="000000"/>
          <w:sz w:val="28"/>
          <w:szCs w:val="28"/>
        </w:rPr>
      </w:pPr>
    </w:p>
    <w:p w:rsidR="0073417F" w:rsidRPr="001F46A1" w:rsidRDefault="0073417F" w:rsidP="0073417F">
      <w:pPr>
        <w:spacing w:line="0" w:lineRule="atLeast"/>
        <w:ind w:left="560" w:hangingChars="200" w:hanging="560"/>
        <w:rPr>
          <w:rFonts w:ascii="標楷體" w:eastAsia="標楷體"/>
          <w:color w:val="000000"/>
          <w:sz w:val="28"/>
          <w:szCs w:val="28"/>
        </w:rPr>
      </w:pPr>
      <w:r w:rsidRPr="001F46A1">
        <w:rPr>
          <w:rFonts w:ascii="標楷體" w:eastAsia="標楷體" w:hint="eastAsia"/>
          <w:color w:val="000000"/>
          <w:sz w:val="28"/>
          <w:szCs w:val="28"/>
        </w:rPr>
        <w:t>四、違反本</w:t>
      </w:r>
      <w:r w:rsidR="00AF29B3" w:rsidRPr="001F46A1">
        <w:rPr>
          <w:rFonts w:ascii="標楷體" w:eastAsia="標楷體" w:hint="eastAsia"/>
          <w:color w:val="000000"/>
          <w:sz w:val="28"/>
          <w:szCs w:val="28"/>
          <w:lang w:eastAsia="zh-TW"/>
        </w:rPr>
        <w:t>花園空間</w:t>
      </w:r>
      <w:r w:rsidRPr="001F46A1">
        <w:rPr>
          <w:rFonts w:ascii="標楷體" w:eastAsia="標楷體" w:hint="eastAsia"/>
          <w:color w:val="000000"/>
          <w:sz w:val="28"/>
          <w:szCs w:val="28"/>
        </w:rPr>
        <w:t>使用者，視情節輕重予以口頭警告，或依校規處理之。</w:t>
      </w:r>
    </w:p>
    <w:p w:rsidR="0073417F" w:rsidRPr="001F46A1" w:rsidRDefault="0073417F" w:rsidP="0073417F">
      <w:pPr>
        <w:spacing w:line="0" w:lineRule="atLeast"/>
        <w:ind w:left="560" w:hangingChars="200" w:hanging="560"/>
        <w:rPr>
          <w:rFonts w:ascii="標楷體" w:eastAsia="標楷體"/>
          <w:sz w:val="28"/>
          <w:szCs w:val="28"/>
        </w:rPr>
      </w:pPr>
    </w:p>
    <w:p w:rsidR="00F218D8" w:rsidRPr="001F46A1" w:rsidRDefault="0073417F" w:rsidP="001F46A1">
      <w:pPr>
        <w:spacing w:line="0" w:lineRule="atLeast"/>
        <w:ind w:left="560" w:hangingChars="200" w:hanging="560"/>
        <w:rPr>
          <w:rFonts w:ascii="標楷體" w:eastAsia="標楷體"/>
          <w:sz w:val="28"/>
          <w:szCs w:val="28"/>
          <w:lang w:eastAsia="zh-TW"/>
        </w:rPr>
      </w:pPr>
      <w:r w:rsidRPr="001F46A1">
        <w:rPr>
          <w:rFonts w:ascii="標楷體" w:eastAsia="標楷體" w:hint="eastAsia"/>
          <w:sz w:val="28"/>
          <w:szCs w:val="28"/>
        </w:rPr>
        <w:t>五、本要點經系務會議通過，院長核定後實施，修正時亦同。</w:t>
      </w:r>
    </w:p>
    <w:sectPr w:rsidR="00F218D8" w:rsidRPr="001F46A1" w:rsidSect="001C1C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21" w:rsidRDefault="00D84E21" w:rsidP="00B24A9D">
      <w:r>
        <w:separator/>
      </w:r>
    </w:p>
  </w:endnote>
  <w:endnote w:type="continuationSeparator" w:id="0">
    <w:p w:rsidR="00D84E21" w:rsidRDefault="00D84E21" w:rsidP="00B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ipei">
    <w:altName w:val="新細明體"/>
    <w:charset w:val="51"/>
    <w:family w:val="auto"/>
    <w:pitch w:val="variable"/>
    <w:sig w:usb0="01000000" w:usb1="00000808" w:usb2="1000000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21" w:rsidRDefault="00D84E21" w:rsidP="00B24A9D">
      <w:r>
        <w:separator/>
      </w:r>
    </w:p>
  </w:footnote>
  <w:footnote w:type="continuationSeparator" w:id="0">
    <w:p w:rsidR="00D84E21" w:rsidRDefault="00D84E21" w:rsidP="00B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1E06"/>
    <w:multiLevelType w:val="singleLevel"/>
    <w:tmpl w:val="11067B5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D8"/>
    <w:rsid w:val="00056DFA"/>
    <w:rsid w:val="001C1CD1"/>
    <w:rsid w:val="001D4636"/>
    <w:rsid w:val="001F46A1"/>
    <w:rsid w:val="00242304"/>
    <w:rsid w:val="002A4EA5"/>
    <w:rsid w:val="006151DE"/>
    <w:rsid w:val="0073417F"/>
    <w:rsid w:val="00862FCD"/>
    <w:rsid w:val="008B2041"/>
    <w:rsid w:val="00AF29B3"/>
    <w:rsid w:val="00B24A9D"/>
    <w:rsid w:val="00CF6A3A"/>
    <w:rsid w:val="00D84E21"/>
    <w:rsid w:val="00F2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D8"/>
    <w:pPr>
      <w:widowControl w:val="0"/>
      <w:jc w:val="both"/>
    </w:pPr>
    <w:rPr>
      <w:rFonts w:ascii="Times" w:eastAsia="Taipei" w:hAnsi="Times" w:cs="Times New Roman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18D8"/>
    <w:pPr>
      <w:ind w:left="480" w:hangingChars="200" w:hanging="480"/>
    </w:pPr>
    <w:rPr>
      <w:rFonts w:ascii="Times New Roman" w:eastAsia="新細明體" w:hAnsi="Times New Roman"/>
      <w:szCs w:val="24"/>
      <w:lang w:eastAsia="zh-TW"/>
    </w:rPr>
  </w:style>
  <w:style w:type="character" w:customStyle="1" w:styleId="a4">
    <w:name w:val="本文縮排 字元"/>
    <w:basedOn w:val="a0"/>
    <w:link w:val="a3"/>
    <w:rsid w:val="00F218D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24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B24A9D"/>
    <w:rPr>
      <w:rFonts w:ascii="Times" w:eastAsia="Taipei" w:hAnsi="Times" w:cs="Times New Roman"/>
      <w:sz w:val="20"/>
      <w:szCs w:val="2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B24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B24A9D"/>
    <w:rPr>
      <w:rFonts w:ascii="Times" w:eastAsia="Taipei" w:hAnsi="Times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D8"/>
    <w:pPr>
      <w:widowControl w:val="0"/>
      <w:jc w:val="both"/>
    </w:pPr>
    <w:rPr>
      <w:rFonts w:ascii="Times" w:eastAsia="Taipei" w:hAnsi="Times" w:cs="Times New Roman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18D8"/>
    <w:pPr>
      <w:ind w:left="480" w:hangingChars="200" w:hanging="480"/>
    </w:pPr>
    <w:rPr>
      <w:rFonts w:ascii="Times New Roman" w:eastAsia="新細明體" w:hAnsi="Times New Roman"/>
      <w:szCs w:val="24"/>
      <w:lang w:eastAsia="zh-TW"/>
    </w:rPr>
  </w:style>
  <w:style w:type="character" w:customStyle="1" w:styleId="a4">
    <w:name w:val="本文縮排 字元"/>
    <w:basedOn w:val="a0"/>
    <w:link w:val="a3"/>
    <w:rsid w:val="00F218D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24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B24A9D"/>
    <w:rPr>
      <w:rFonts w:ascii="Times" w:eastAsia="Taipei" w:hAnsi="Times" w:cs="Times New Roman"/>
      <w:sz w:val="20"/>
      <w:szCs w:val="2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B24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B24A9D"/>
    <w:rPr>
      <w:rFonts w:ascii="Times" w:eastAsia="Taipei" w:hAnsi="Times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user88</dc:creator>
  <cp:lastModifiedBy>設計學院設計學院景觀及都市設計系陳雅倫</cp:lastModifiedBy>
  <cp:revision>2</cp:revision>
  <dcterms:created xsi:type="dcterms:W3CDTF">2014-04-12T16:09:00Z</dcterms:created>
  <dcterms:modified xsi:type="dcterms:W3CDTF">2014-04-12T16:09:00Z</dcterms:modified>
</cp:coreProperties>
</file>